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D7CE78" w14:textId="77777777" w:rsidR="005776F4" w:rsidRPr="00924733" w:rsidRDefault="005776F4" w:rsidP="005776F4">
      <w:pPr>
        <w:jc w:val="center"/>
        <w:rPr>
          <w:b/>
          <w:u w:val="single"/>
        </w:rPr>
      </w:pPr>
      <w:bookmarkStart w:id="0" w:name="_GoBack"/>
      <w:bookmarkEnd w:id="0"/>
      <w:r>
        <w:rPr>
          <w:b/>
          <w:u w:val="single"/>
        </w:rPr>
        <w:t>2020-21</w:t>
      </w:r>
      <w:r w:rsidRPr="00924733">
        <w:rPr>
          <w:b/>
          <w:u w:val="single"/>
        </w:rPr>
        <w:t xml:space="preserve"> </w:t>
      </w:r>
      <w:r>
        <w:rPr>
          <w:b/>
          <w:u w:val="single"/>
        </w:rPr>
        <w:t>Skills</w:t>
      </w:r>
      <w:r w:rsidR="006F1919">
        <w:rPr>
          <w:b/>
          <w:u w:val="single"/>
        </w:rPr>
        <w:t>/ Subject Content</w:t>
      </w:r>
      <w:r>
        <w:rPr>
          <w:b/>
          <w:u w:val="single"/>
        </w:rPr>
        <w:t xml:space="preserve"> </w:t>
      </w:r>
      <w:r w:rsidRPr="00924733">
        <w:rPr>
          <w:b/>
          <w:u w:val="single"/>
        </w:rPr>
        <w:t>Overview</w:t>
      </w:r>
    </w:p>
    <w:p w14:paraId="6E18903B" w14:textId="77777777" w:rsidR="005776F4" w:rsidRDefault="005776F4" w:rsidP="005776F4">
      <w:pPr>
        <w:rPr>
          <w:b/>
          <w:sz w:val="20"/>
          <w:szCs w:val="20"/>
          <w:u w:val="single"/>
        </w:rPr>
      </w:pPr>
      <w:r>
        <w:rPr>
          <w:b/>
          <w:sz w:val="20"/>
          <w:szCs w:val="20"/>
          <w:u w:val="single"/>
        </w:rPr>
        <w:t xml:space="preserve">The Arts Curriculum Intent: </w:t>
      </w:r>
      <w:r w:rsidRPr="004B1CFA">
        <w:rPr>
          <w:sz w:val="20"/>
          <w:szCs w:val="20"/>
        </w:rPr>
        <w:t>The Arts curriculum at Keyham Lodge provides exposure to a broader creative world and facilitates opportunities for self-expression to support the creation of enriched and cultured citizen</w:t>
      </w:r>
      <w:r>
        <w:rPr>
          <w:sz w:val="20"/>
          <w:szCs w:val="20"/>
        </w:rPr>
        <w:t>s.</w:t>
      </w:r>
    </w:p>
    <w:p w14:paraId="3F6221F1" w14:textId="77777777" w:rsidR="005776F4" w:rsidRPr="0084392C" w:rsidRDefault="009A1676" w:rsidP="005776F4">
      <w:pPr>
        <w:rPr>
          <w:b/>
          <w:sz w:val="20"/>
          <w:szCs w:val="20"/>
          <w:u w:val="single"/>
        </w:rPr>
      </w:pPr>
      <w:r>
        <w:rPr>
          <w:b/>
          <w:sz w:val="20"/>
          <w:szCs w:val="20"/>
          <w:u w:val="single"/>
        </w:rPr>
        <w:t>Subject: Design Technology</w:t>
      </w:r>
      <w:r w:rsidR="005776F4">
        <w:rPr>
          <w:b/>
          <w:sz w:val="20"/>
          <w:szCs w:val="20"/>
          <w:u w:val="single"/>
        </w:rPr>
        <w:tab/>
      </w:r>
      <w:r w:rsidR="005776F4">
        <w:rPr>
          <w:b/>
          <w:sz w:val="20"/>
          <w:szCs w:val="20"/>
          <w:u w:val="single"/>
        </w:rPr>
        <w:tab/>
      </w:r>
      <w:r w:rsidR="005776F4">
        <w:rPr>
          <w:b/>
          <w:sz w:val="20"/>
          <w:szCs w:val="20"/>
          <w:u w:val="single"/>
        </w:rPr>
        <w:tab/>
      </w:r>
      <w:r w:rsidR="005776F4">
        <w:rPr>
          <w:b/>
          <w:sz w:val="20"/>
          <w:szCs w:val="20"/>
          <w:u w:val="single"/>
        </w:rPr>
        <w:tab/>
      </w:r>
      <w:r w:rsidR="005776F4">
        <w:rPr>
          <w:b/>
          <w:sz w:val="20"/>
          <w:szCs w:val="20"/>
          <w:u w:val="single"/>
        </w:rPr>
        <w:tab/>
      </w:r>
      <w:r w:rsidR="005776F4">
        <w:rPr>
          <w:b/>
          <w:sz w:val="20"/>
          <w:szCs w:val="20"/>
          <w:u w:val="single"/>
        </w:rPr>
        <w:tab/>
      </w:r>
      <w:r w:rsidR="00FA7599">
        <w:rPr>
          <w:b/>
          <w:sz w:val="20"/>
          <w:szCs w:val="20"/>
          <w:u w:val="single"/>
        </w:rPr>
        <w:t>_________</w:t>
      </w:r>
      <w:r w:rsidR="005776F4">
        <w:rPr>
          <w:b/>
          <w:sz w:val="20"/>
          <w:szCs w:val="20"/>
          <w:u w:val="single"/>
        </w:rPr>
        <w:tab/>
      </w:r>
      <w:r w:rsidR="005776F4">
        <w:rPr>
          <w:b/>
          <w:sz w:val="20"/>
          <w:szCs w:val="20"/>
          <w:u w:val="single"/>
        </w:rPr>
        <w:tab/>
      </w:r>
      <w:r w:rsidR="005776F4">
        <w:rPr>
          <w:b/>
          <w:sz w:val="20"/>
          <w:szCs w:val="20"/>
          <w:u w:val="single"/>
        </w:rPr>
        <w:tab/>
      </w:r>
      <w:r w:rsidR="005776F4">
        <w:rPr>
          <w:b/>
          <w:sz w:val="20"/>
          <w:szCs w:val="20"/>
          <w:u w:val="single"/>
        </w:rPr>
        <w:tab/>
      </w:r>
      <w:r w:rsidR="005776F4">
        <w:rPr>
          <w:b/>
          <w:sz w:val="20"/>
          <w:szCs w:val="20"/>
          <w:u w:val="single"/>
        </w:rPr>
        <w:tab/>
      </w:r>
      <w:r w:rsidR="005776F4">
        <w:rPr>
          <w:b/>
          <w:sz w:val="20"/>
          <w:szCs w:val="20"/>
          <w:u w:val="single"/>
        </w:rPr>
        <w:tab/>
      </w:r>
      <w:r w:rsidR="005776F4">
        <w:rPr>
          <w:b/>
          <w:sz w:val="20"/>
          <w:szCs w:val="20"/>
          <w:u w:val="single"/>
        </w:rPr>
        <w:tab/>
        <w:t xml:space="preserve">Author(s): </w:t>
      </w:r>
      <w:r>
        <w:rPr>
          <w:b/>
          <w:sz w:val="20"/>
          <w:szCs w:val="20"/>
          <w:u w:val="single"/>
        </w:rPr>
        <w:t>Shelley Henry</w:t>
      </w:r>
    </w:p>
    <w:tbl>
      <w:tblPr>
        <w:tblStyle w:val="TableGrid"/>
        <w:tblW w:w="14232" w:type="dxa"/>
        <w:tblLook w:val="04A0" w:firstRow="1" w:lastRow="0" w:firstColumn="1" w:lastColumn="0" w:noHBand="0" w:noVBand="1"/>
      </w:tblPr>
      <w:tblGrid>
        <w:gridCol w:w="2689"/>
        <w:gridCol w:w="3847"/>
        <w:gridCol w:w="3848"/>
        <w:gridCol w:w="3848"/>
      </w:tblGrid>
      <w:tr w:rsidR="00F40FEB" w14:paraId="7C655562" w14:textId="77777777" w:rsidTr="00C1525D">
        <w:trPr>
          <w:trHeight w:val="249"/>
        </w:trPr>
        <w:tc>
          <w:tcPr>
            <w:tcW w:w="2689" w:type="dxa"/>
            <w:shd w:val="clear" w:color="auto" w:fill="D9D9D9" w:themeFill="background1" w:themeFillShade="D9"/>
          </w:tcPr>
          <w:p w14:paraId="32BCF3CB" w14:textId="77777777" w:rsidR="00F40FEB" w:rsidRPr="00BA4BCD" w:rsidRDefault="00F40FEB" w:rsidP="00F40FEB">
            <w:pPr>
              <w:rPr>
                <w:b/>
              </w:rPr>
            </w:pPr>
            <w:r w:rsidRPr="00BA4BCD">
              <w:rPr>
                <w:b/>
              </w:rPr>
              <w:t xml:space="preserve">Department Specific Skills </w:t>
            </w:r>
          </w:p>
        </w:tc>
        <w:tc>
          <w:tcPr>
            <w:tcW w:w="3847" w:type="dxa"/>
            <w:shd w:val="clear" w:color="auto" w:fill="D9D9D9" w:themeFill="background1" w:themeFillShade="D9"/>
          </w:tcPr>
          <w:p w14:paraId="15E1730A" w14:textId="77777777" w:rsidR="00F40FEB" w:rsidRPr="00BA4BCD" w:rsidRDefault="007A17FA" w:rsidP="00F40FEB">
            <w:pPr>
              <w:rPr>
                <w:b/>
              </w:rPr>
            </w:pPr>
            <w:r>
              <w:rPr>
                <w:b/>
              </w:rPr>
              <w:t>Year 10 Totem Pole Extension (KS4 Intro)</w:t>
            </w:r>
          </w:p>
        </w:tc>
        <w:tc>
          <w:tcPr>
            <w:tcW w:w="3848" w:type="dxa"/>
            <w:shd w:val="clear" w:color="auto" w:fill="D9D9D9" w:themeFill="background1" w:themeFillShade="D9"/>
          </w:tcPr>
          <w:p w14:paraId="0506F445" w14:textId="77777777" w:rsidR="00F40FEB" w:rsidRPr="00BA4BCD" w:rsidRDefault="00F40FEB" w:rsidP="00F40FEB">
            <w:pPr>
              <w:rPr>
                <w:b/>
              </w:rPr>
            </w:pPr>
          </w:p>
        </w:tc>
        <w:tc>
          <w:tcPr>
            <w:tcW w:w="3848" w:type="dxa"/>
            <w:shd w:val="clear" w:color="auto" w:fill="D9D9D9" w:themeFill="background1" w:themeFillShade="D9"/>
          </w:tcPr>
          <w:p w14:paraId="76D59FEE" w14:textId="77777777" w:rsidR="00F40FEB" w:rsidRPr="00BA4BCD" w:rsidRDefault="00F40FEB" w:rsidP="005F05B6">
            <w:pPr>
              <w:rPr>
                <w:b/>
              </w:rPr>
            </w:pPr>
          </w:p>
        </w:tc>
      </w:tr>
      <w:tr w:rsidR="00491E18" w14:paraId="069A1F30" w14:textId="77777777" w:rsidTr="00C1525D">
        <w:trPr>
          <w:trHeight w:val="249"/>
        </w:trPr>
        <w:tc>
          <w:tcPr>
            <w:tcW w:w="2689" w:type="dxa"/>
            <w:shd w:val="clear" w:color="auto" w:fill="D9D9D9" w:themeFill="background1" w:themeFillShade="D9"/>
          </w:tcPr>
          <w:p w14:paraId="56898E68" w14:textId="77777777" w:rsidR="00491E18" w:rsidRPr="00BA4BCD" w:rsidRDefault="00491E18">
            <w:pPr>
              <w:rPr>
                <w:b/>
              </w:rPr>
            </w:pPr>
            <w:r>
              <w:rPr>
                <w:b/>
              </w:rPr>
              <w:t>Teaching Focus</w:t>
            </w:r>
          </w:p>
        </w:tc>
        <w:tc>
          <w:tcPr>
            <w:tcW w:w="3847" w:type="dxa"/>
            <w:shd w:val="clear" w:color="auto" w:fill="D9D9D9" w:themeFill="background1" w:themeFillShade="D9"/>
          </w:tcPr>
          <w:p w14:paraId="762904B8" w14:textId="77777777" w:rsidR="007A17FA" w:rsidRPr="00196DCD" w:rsidRDefault="007A17FA" w:rsidP="007A17FA">
            <w:pPr>
              <w:rPr>
                <w:sz w:val="20"/>
              </w:rPr>
            </w:pPr>
            <w:r>
              <w:rPr>
                <w:sz w:val="20"/>
              </w:rPr>
              <w:t xml:space="preserve">Theme: </w:t>
            </w:r>
            <w:r>
              <w:rPr>
                <w:b/>
                <w:sz w:val="20"/>
              </w:rPr>
              <w:t>Functional Products</w:t>
            </w:r>
          </w:p>
          <w:p w14:paraId="1EA6F7FD" w14:textId="77777777" w:rsidR="007A17FA" w:rsidRDefault="007A17FA" w:rsidP="007A17FA">
            <w:pPr>
              <w:rPr>
                <w:sz w:val="20"/>
              </w:rPr>
            </w:pPr>
            <w:r>
              <w:rPr>
                <w:sz w:val="20"/>
              </w:rPr>
              <w:t>Material Area: Resistant materials</w:t>
            </w:r>
          </w:p>
          <w:p w14:paraId="0684632E" w14:textId="77777777" w:rsidR="007A17FA" w:rsidRDefault="007A17FA" w:rsidP="007A17FA">
            <w:pPr>
              <w:rPr>
                <w:sz w:val="20"/>
              </w:rPr>
            </w:pPr>
            <w:r>
              <w:rPr>
                <w:sz w:val="20"/>
              </w:rPr>
              <w:t xml:space="preserve">Recap Focus: Woodworking hand tools, Cutting joints by hand, </w:t>
            </w:r>
            <w:r w:rsidR="00CE4074">
              <w:rPr>
                <w:sz w:val="20"/>
              </w:rPr>
              <w:t>Art</w:t>
            </w:r>
            <w:r>
              <w:rPr>
                <w:sz w:val="20"/>
              </w:rPr>
              <w:t xml:space="preserve"> Movements</w:t>
            </w:r>
          </w:p>
          <w:p w14:paraId="1FDD8D04" w14:textId="77777777" w:rsidR="007A17FA" w:rsidRDefault="007A17FA" w:rsidP="007A17FA">
            <w:pPr>
              <w:rPr>
                <w:sz w:val="20"/>
              </w:rPr>
            </w:pPr>
            <w:r>
              <w:rPr>
                <w:sz w:val="20"/>
              </w:rPr>
              <w:t xml:space="preserve">New Learning: </w:t>
            </w:r>
            <w:r w:rsidR="00CE4074">
              <w:rPr>
                <w:sz w:val="20"/>
              </w:rPr>
              <w:t>Bauhaus Design Movement &amp;</w:t>
            </w:r>
            <w:r>
              <w:rPr>
                <w:sz w:val="20"/>
              </w:rPr>
              <w:t xml:space="preserve"> Principals of “Form Follows Function”</w:t>
            </w:r>
            <w:r w:rsidR="00CE4074">
              <w:rPr>
                <w:sz w:val="20"/>
              </w:rPr>
              <w:t>, Material and adhesive investigation</w:t>
            </w:r>
          </w:p>
          <w:p w14:paraId="117799DD" w14:textId="77777777" w:rsidR="00491E18" w:rsidRPr="00F40FEB" w:rsidRDefault="00491E18" w:rsidP="00491E18">
            <w:pPr>
              <w:rPr>
                <w:sz w:val="20"/>
              </w:rPr>
            </w:pPr>
          </w:p>
        </w:tc>
        <w:tc>
          <w:tcPr>
            <w:tcW w:w="3848" w:type="dxa"/>
            <w:shd w:val="clear" w:color="auto" w:fill="D9D9D9" w:themeFill="background1" w:themeFillShade="D9"/>
          </w:tcPr>
          <w:p w14:paraId="34566ABC" w14:textId="77777777" w:rsidR="00491E18" w:rsidRPr="00BA4BCD" w:rsidRDefault="00491E18" w:rsidP="00491E18">
            <w:pPr>
              <w:rPr>
                <w:b/>
              </w:rPr>
            </w:pPr>
          </w:p>
        </w:tc>
        <w:tc>
          <w:tcPr>
            <w:tcW w:w="3848" w:type="dxa"/>
            <w:shd w:val="clear" w:color="auto" w:fill="D9D9D9" w:themeFill="background1" w:themeFillShade="D9"/>
          </w:tcPr>
          <w:p w14:paraId="724971A8" w14:textId="77777777" w:rsidR="00491E18" w:rsidRPr="00F40FEB" w:rsidRDefault="00491E18" w:rsidP="00491E18">
            <w:pPr>
              <w:rPr>
                <w:sz w:val="20"/>
              </w:rPr>
            </w:pPr>
          </w:p>
        </w:tc>
      </w:tr>
      <w:tr w:rsidR="00F40FEB" w14:paraId="4530D97E" w14:textId="77777777" w:rsidTr="00C1525D">
        <w:trPr>
          <w:trHeight w:val="249"/>
        </w:trPr>
        <w:tc>
          <w:tcPr>
            <w:tcW w:w="2689" w:type="dxa"/>
            <w:shd w:val="clear" w:color="auto" w:fill="D9D9D9" w:themeFill="background1" w:themeFillShade="D9"/>
          </w:tcPr>
          <w:p w14:paraId="61AB304E" w14:textId="77777777" w:rsidR="00F40FEB" w:rsidRDefault="00F40FEB">
            <w:pPr>
              <w:rPr>
                <w:b/>
              </w:rPr>
            </w:pPr>
            <w:r>
              <w:rPr>
                <w:b/>
              </w:rPr>
              <w:t>Cultural Capital</w:t>
            </w:r>
          </w:p>
        </w:tc>
        <w:tc>
          <w:tcPr>
            <w:tcW w:w="3847" w:type="dxa"/>
            <w:shd w:val="clear" w:color="auto" w:fill="D9D9D9" w:themeFill="background1" w:themeFillShade="D9"/>
          </w:tcPr>
          <w:p w14:paraId="7F68FF31" w14:textId="77777777" w:rsidR="006325D5" w:rsidRDefault="006325D5" w:rsidP="006325D5">
            <w:pPr>
              <w:rPr>
                <w:rFonts w:cstheme="minorHAnsi"/>
                <w:b/>
                <w:sz w:val="20"/>
              </w:rPr>
            </w:pPr>
            <w:r w:rsidRPr="006325D5">
              <w:rPr>
                <w:rFonts w:cstheme="minorHAnsi"/>
                <w:b/>
                <w:sz w:val="20"/>
              </w:rPr>
              <w:t>Aims and Learning Outcomes:</w:t>
            </w:r>
          </w:p>
          <w:p w14:paraId="7A12F95A" w14:textId="77777777" w:rsidR="006325D5" w:rsidRPr="006325D5" w:rsidRDefault="006325D5" w:rsidP="006325D5">
            <w:pPr>
              <w:rPr>
                <w:rFonts w:cstheme="minorHAnsi"/>
                <w:b/>
                <w:sz w:val="20"/>
              </w:rPr>
            </w:pPr>
            <w:r>
              <w:rPr>
                <w:rFonts w:eastAsia="Times New Roman" w:cstheme="minorHAnsi"/>
                <w:sz w:val="19"/>
                <w:szCs w:val="19"/>
                <w:lang w:val="en" w:eastAsia="en-GB"/>
              </w:rPr>
              <w:t>D</w:t>
            </w:r>
            <w:r w:rsidRPr="006325D5">
              <w:rPr>
                <w:rFonts w:eastAsia="Times New Roman" w:cstheme="minorHAnsi"/>
                <w:sz w:val="19"/>
                <w:szCs w:val="19"/>
                <w:lang w:val="en" w:eastAsia="en-GB"/>
              </w:rPr>
              <w:t xml:space="preserve">emonstrate their understanding that all design and technological activity takes place within contexts that influence </w:t>
            </w:r>
            <w:r w:rsidR="002470F6">
              <w:rPr>
                <w:rFonts w:eastAsia="Times New Roman" w:cstheme="minorHAnsi"/>
                <w:sz w:val="19"/>
                <w:szCs w:val="19"/>
                <w:lang w:val="en" w:eastAsia="en-GB"/>
              </w:rPr>
              <w:t xml:space="preserve">the outcomes of design practice: </w:t>
            </w:r>
            <w:r w:rsidR="002470F6">
              <w:rPr>
                <w:rFonts w:eastAsia="Times New Roman" w:cstheme="minorHAnsi"/>
                <w:b/>
                <w:sz w:val="19"/>
                <w:szCs w:val="19"/>
                <w:lang w:val="en" w:eastAsia="en-GB"/>
              </w:rPr>
              <w:t>Following the Form follows fun</w:t>
            </w:r>
            <w:r w:rsidR="00806C73">
              <w:rPr>
                <w:rFonts w:eastAsia="Times New Roman" w:cstheme="minorHAnsi"/>
                <w:b/>
                <w:sz w:val="19"/>
                <w:szCs w:val="19"/>
                <w:lang w:val="en" w:eastAsia="en-GB"/>
              </w:rPr>
              <w:t>ction principals when designing, Bauhaus design movement.</w:t>
            </w:r>
            <w:r>
              <w:rPr>
                <w:rFonts w:eastAsia="Times New Roman" w:cstheme="minorHAnsi"/>
                <w:sz w:val="19"/>
                <w:szCs w:val="19"/>
                <w:lang w:val="en" w:eastAsia="en-GB"/>
              </w:rPr>
              <w:t xml:space="preserve"> D</w:t>
            </w:r>
            <w:r w:rsidRPr="006325D5">
              <w:rPr>
                <w:rFonts w:eastAsia="Times New Roman" w:cstheme="minorHAnsi"/>
                <w:sz w:val="19"/>
                <w:szCs w:val="19"/>
                <w:lang w:val="en" w:eastAsia="en-GB"/>
              </w:rPr>
              <w:t>evelop realistic design proposals as a result of the exploration of design opportunities and users’ needs, wants and value</w:t>
            </w:r>
            <w:r w:rsidRPr="002470F6">
              <w:rPr>
                <w:rFonts w:eastAsia="Times New Roman" w:cstheme="minorHAnsi"/>
                <w:sz w:val="19"/>
                <w:szCs w:val="19"/>
                <w:lang w:val="en" w:eastAsia="en-GB"/>
              </w:rPr>
              <w:t>s</w:t>
            </w:r>
            <w:r w:rsidR="002470F6" w:rsidRPr="002470F6">
              <w:rPr>
                <w:rFonts w:cstheme="minorHAnsi"/>
                <w:sz w:val="20"/>
              </w:rPr>
              <w:t>:</w:t>
            </w:r>
            <w:r w:rsidR="002470F6">
              <w:rPr>
                <w:rFonts w:cstheme="minorHAnsi"/>
                <w:b/>
                <w:sz w:val="20"/>
              </w:rPr>
              <w:t xml:space="preserve"> </w:t>
            </w:r>
            <w:r w:rsidR="002470F6">
              <w:rPr>
                <w:rFonts w:eastAsia="Times New Roman" w:cstheme="minorHAnsi"/>
                <w:b/>
                <w:sz w:val="19"/>
                <w:szCs w:val="19"/>
                <w:lang w:val="en" w:eastAsia="en-GB"/>
              </w:rPr>
              <w:t>Market research/questionnaires, material and adhesives investigation.</w:t>
            </w:r>
            <w:r w:rsidRPr="002470F6">
              <w:rPr>
                <w:rFonts w:eastAsia="Times New Roman" w:cstheme="minorHAnsi"/>
                <w:sz w:val="19"/>
                <w:szCs w:val="19"/>
                <w:lang w:val="en" w:eastAsia="en-GB"/>
              </w:rPr>
              <w:t xml:space="preserve"> </w:t>
            </w:r>
            <w:r>
              <w:rPr>
                <w:rFonts w:eastAsia="Times New Roman" w:cstheme="minorHAnsi"/>
                <w:sz w:val="19"/>
                <w:szCs w:val="19"/>
                <w:lang w:val="en" w:eastAsia="en-GB"/>
              </w:rPr>
              <w:t>D</w:t>
            </w:r>
            <w:r w:rsidRPr="006325D5">
              <w:rPr>
                <w:rFonts w:eastAsia="Times New Roman" w:cstheme="minorHAnsi"/>
                <w:sz w:val="19"/>
                <w:szCs w:val="19"/>
                <w:lang w:val="en" w:eastAsia="en-GB"/>
              </w:rPr>
              <w:t>evelop the skills to critique and refine their own ideas whilst designing and making</w:t>
            </w:r>
            <w:r w:rsidR="002470F6">
              <w:rPr>
                <w:rFonts w:eastAsia="Times New Roman" w:cstheme="minorHAnsi"/>
                <w:sz w:val="19"/>
                <w:szCs w:val="19"/>
                <w:lang w:val="en" w:eastAsia="en-GB"/>
              </w:rPr>
              <w:t xml:space="preserve">: </w:t>
            </w:r>
            <w:r w:rsidR="00FF2925">
              <w:rPr>
                <w:rFonts w:eastAsia="Times New Roman" w:cstheme="minorHAnsi"/>
                <w:b/>
                <w:sz w:val="19"/>
                <w:szCs w:val="19"/>
                <w:lang w:val="en" w:eastAsia="en-GB"/>
              </w:rPr>
              <w:t xml:space="preserve">ACCESS FM Analysis Strategies, design communication using SCAMPER </w:t>
            </w:r>
            <w:r w:rsidR="003D6D54">
              <w:rPr>
                <w:rFonts w:eastAsia="Times New Roman" w:cstheme="minorHAnsi"/>
                <w:b/>
                <w:sz w:val="19"/>
                <w:szCs w:val="19"/>
                <w:lang w:val="en" w:eastAsia="en-GB"/>
              </w:rPr>
              <w:t>Strategy</w:t>
            </w:r>
            <w:r w:rsidR="00FF2925">
              <w:rPr>
                <w:rFonts w:eastAsia="Times New Roman" w:cstheme="minorHAnsi"/>
                <w:b/>
                <w:sz w:val="19"/>
                <w:szCs w:val="19"/>
                <w:lang w:val="en" w:eastAsia="en-GB"/>
              </w:rPr>
              <w:t>.</w:t>
            </w:r>
            <w:r w:rsidRPr="002470F6">
              <w:rPr>
                <w:rFonts w:cstheme="minorHAnsi"/>
                <w:b/>
                <w:sz w:val="20"/>
              </w:rPr>
              <w:t xml:space="preserve"> </w:t>
            </w:r>
            <w:r>
              <w:rPr>
                <w:rFonts w:eastAsia="Times New Roman" w:cstheme="minorHAnsi"/>
                <w:sz w:val="19"/>
                <w:szCs w:val="19"/>
                <w:lang w:val="en" w:eastAsia="en-GB"/>
              </w:rPr>
              <w:t>C</w:t>
            </w:r>
            <w:r w:rsidRPr="006325D5">
              <w:rPr>
                <w:rFonts w:eastAsia="Times New Roman" w:cstheme="minorHAnsi"/>
                <w:sz w:val="19"/>
                <w:szCs w:val="19"/>
                <w:lang w:val="en" w:eastAsia="en-GB"/>
              </w:rPr>
              <w:t>ommunicate their design ideas and decisions using different media and techniques, as appropriate for different audiences a</w:t>
            </w:r>
            <w:r w:rsidR="003D6D54">
              <w:rPr>
                <w:rFonts w:eastAsia="Times New Roman" w:cstheme="minorHAnsi"/>
                <w:sz w:val="19"/>
                <w:szCs w:val="19"/>
                <w:lang w:val="en" w:eastAsia="en-GB"/>
              </w:rPr>
              <w:t xml:space="preserve">t key points in their designing: </w:t>
            </w:r>
            <w:r w:rsidR="003D6D54">
              <w:rPr>
                <w:rFonts w:eastAsia="Times New Roman" w:cstheme="minorHAnsi"/>
                <w:b/>
                <w:sz w:val="19"/>
                <w:szCs w:val="19"/>
                <w:lang w:val="en" w:eastAsia="en-GB"/>
              </w:rPr>
              <w:t xml:space="preserve">Sampling and prototyping at various stages throughout the design process. </w:t>
            </w:r>
            <w:r>
              <w:rPr>
                <w:rFonts w:eastAsia="Times New Roman" w:cstheme="minorHAnsi"/>
                <w:sz w:val="19"/>
                <w:szCs w:val="19"/>
                <w:lang w:val="en" w:eastAsia="en-GB"/>
              </w:rPr>
              <w:t>D</w:t>
            </w:r>
            <w:r w:rsidRPr="006325D5">
              <w:rPr>
                <w:rFonts w:eastAsia="Times New Roman" w:cstheme="minorHAnsi"/>
                <w:sz w:val="19"/>
                <w:szCs w:val="19"/>
                <w:lang w:val="en" w:eastAsia="en-GB"/>
              </w:rPr>
              <w:t>evelop decision making skills, including the planning and organisation of time and resources when managing their own project work</w:t>
            </w:r>
            <w:r w:rsidR="003D6D54">
              <w:rPr>
                <w:rFonts w:eastAsia="Times New Roman" w:cstheme="minorHAnsi"/>
                <w:sz w:val="19"/>
                <w:szCs w:val="19"/>
                <w:lang w:val="en" w:eastAsia="en-GB"/>
              </w:rPr>
              <w:t xml:space="preserve">: </w:t>
            </w:r>
            <w:r w:rsidR="003D6D54">
              <w:rPr>
                <w:rFonts w:eastAsia="Times New Roman" w:cstheme="minorHAnsi"/>
                <w:b/>
                <w:sz w:val="19"/>
                <w:szCs w:val="19"/>
                <w:lang w:val="en" w:eastAsia="en-GB"/>
              </w:rPr>
              <w:t xml:space="preserve">Assessment As Learning strategies used to enable students to decide on direction of projects and make key decisions on use of </w:t>
            </w:r>
            <w:r w:rsidR="003D6D54">
              <w:rPr>
                <w:rFonts w:eastAsia="Times New Roman" w:cstheme="minorHAnsi"/>
                <w:b/>
                <w:sz w:val="19"/>
                <w:szCs w:val="19"/>
                <w:lang w:val="en" w:eastAsia="en-GB"/>
              </w:rPr>
              <w:lastRenderedPageBreak/>
              <w:t>time and investigation into processes.</w:t>
            </w:r>
            <w:r>
              <w:rPr>
                <w:rFonts w:eastAsia="Times New Roman" w:cstheme="minorHAnsi"/>
                <w:sz w:val="19"/>
                <w:szCs w:val="19"/>
                <w:lang w:val="en" w:eastAsia="en-GB"/>
              </w:rPr>
              <w:t xml:space="preserve"> C</w:t>
            </w:r>
            <w:r w:rsidRPr="006325D5">
              <w:rPr>
                <w:rFonts w:eastAsia="Times New Roman" w:cstheme="minorHAnsi"/>
                <w:sz w:val="19"/>
                <w:szCs w:val="19"/>
                <w:lang w:val="en" w:eastAsia="en-GB"/>
              </w:rPr>
              <w:t>onsider the costs, commercial viab</w:t>
            </w:r>
            <w:r w:rsidR="003D6D54">
              <w:rPr>
                <w:rFonts w:eastAsia="Times New Roman" w:cstheme="minorHAnsi"/>
                <w:sz w:val="19"/>
                <w:szCs w:val="19"/>
                <w:lang w:val="en" w:eastAsia="en-GB"/>
              </w:rPr>
              <w:t>ility and marketing of products:</w:t>
            </w:r>
            <w:r w:rsidR="00320FEF">
              <w:rPr>
                <w:rFonts w:eastAsia="Times New Roman" w:cstheme="minorHAnsi"/>
                <w:sz w:val="19"/>
                <w:szCs w:val="19"/>
                <w:lang w:val="en" w:eastAsia="en-GB"/>
              </w:rPr>
              <w:t xml:space="preserve"> </w:t>
            </w:r>
            <w:r w:rsidR="00320FEF" w:rsidRPr="00320FEF">
              <w:rPr>
                <w:rFonts w:eastAsia="Times New Roman" w:cstheme="minorHAnsi"/>
                <w:b/>
                <w:sz w:val="19"/>
                <w:szCs w:val="19"/>
                <w:lang w:val="en" w:eastAsia="en-GB"/>
              </w:rPr>
              <w:t>Product Analysis</w:t>
            </w:r>
            <w:r w:rsidR="00320FEF">
              <w:rPr>
                <w:rFonts w:eastAsia="Times New Roman" w:cstheme="minorHAnsi"/>
                <w:b/>
                <w:sz w:val="19"/>
                <w:szCs w:val="19"/>
                <w:lang w:val="en" w:eastAsia="en-GB"/>
              </w:rPr>
              <w:t xml:space="preserve"> using</w:t>
            </w:r>
            <w:r w:rsidR="00320FEF" w:rsidRPr="00320FEF">
              <w:rPr>
                <w:rFonts w:eastAsia="Times New Roman" w:cstheme="minorHAnsi"/>
                <w:b/>
                <w:sz w:val="19"/>
                <w:szCs w:val="19"/>
                <w:lang w:val="en" w:eastAsia="en-GB"/>
              </w:rPr>
              <w:t xml:space="preserve"> ACCESS FM Strategy.</w:t>
            </w:r>
            <w:r w:rsidR="003D6D54">
              <w:rPr>
                <w:rFonts w:eastAsia="Times New Roman" w:cstheme="minorHAnsi"/>
                <w:sz w:val="19"/>
                <w:szCs w:val="19"/>
                <w:lang w:val="en" w:eastAsia="en-GB"/>
              </w:rPr>
              <w:t xml:space="preserve"> </w:t>
            </w:r>
            <w:r>
              <w:rPr>
                <w:rFonts w:eastAsia="Times New Roman" w:cstheme="minorHAnsi"/>
                <w:sz w:val="19"/>
                <w:szCs w:val="19"/>
                <w:lang w:val="en" w:eastAsia="en-GB"/>
              </w:rPr>
              <w:t>D</w:t>
            </w:r>
            <w:r w:rsidRPr="006325D5">
              <w:rPr>
                <w:rFonts w:eastAsia="Times New Roman" w:cstheme="minorHAnsi"/>
                <w:sz w:val="19"/>
                <w:szCs w:val="19"/>
                <w:lang w:val="en" w:eastAsia="en-GB"/>
              </w:rPr>
              <w:t>emonstrate safe working practices in design and technology</w:t>
            </w:r>
            <w:r w:rsidR="00320FEF">
              <w:rPr>
                <w:rFonts w:eastAsia="Times New Roman" w:cstheme="minorHAnsi"/>
                <w:sz w:val="19"/>
                <w:szCs w:val="19"/>
                <w:lang w:val="en" w:eastAsia="en-GB"/>
              </w:rPr>
              <w:t xml:space="preserve">: </w:t>
            </w:r>
            <w:r w:rsidR="00320FEF">
              <w:rPr>
                <w:rFonts w:eastAsia="Times New Roman" w:cstheme="minorHAnsi"/>
                <w:b/>
                <w:sz w:val="19"/>
                <w:szCs w:val="19"/>
                <w:lang w:val="en" w:eastAsia="en-GB"/>
              </w:rPr>
              <w:t>Design ideas realised through sampling and working prototypes.</w:t>
            </w:r>
            <w:r w:rsidRPr="006325D5">
              <w:rPr>
                <w:rFonts w:eastAsia="Times New Roman" w:cstheme="minorHAnsi"/>
                <w:sz w:val="19"/>
                <w:szCs w:val="19"/>
                <w:lang w:val="en" w:eastAsia="en-GB"/>
              </w:rPr>
              <w:t xml:space="preserve"> </w:t>
            </w:r>
            <w:r>
              <w:rPr>
                <w:rFonts w:eastAsia="Times New Roman" w:cstheme="minorHAnsi"/>
                <w:sz w:val="19"/>
                <w:szCs w:val="19"/>
                <w:lang w:val="en" w:eastAsia="en-GB"/>
              </w:rPr>
              <w:t>U</w:t>
            </w:r>
            <w:r w:rsidRPr="006325D5">
              <w:rPr>
                <w:rFonts w:eastAsia="Times New Roman" w:cstheme="minorHAnsi"/>
                <w:sz w:val="19"/>
                <w:szCs w:val="19"/>
                <w:lang w:val="en" w:eastAsia="en-GB"/>
              </w:rPr>
              <w:t>se key design and technology terminology including those related to: designing, innovation and communication; materials and technologies; making, manufacture and production</w:t>
            </w:r>
            <w:r w:rsidR="00320FEF">
              <w:rPr>
                <w:rFonts w:eastAsia="Times New Roman" w:cstheme="minorHAnsi"/>
                <w:sz w:val="19"/>
                <w:szCs w:val="19"/>
                <w:lang w:val="en" w:eastAsia="en-GB"/>
              </w:rPr>
              <w:t xml:space="preserve">; critiquing, values and ethics: </w:t>
            </w:r>
            <w:r w:rsidR="00320FEF" w:rsidRPr="00320FEF">
              <w:rPr>
                <w:rFonts w:eastAsia="Times New Roman" w:cstheme="minorHAnsi"/>
                <w:b/>
                <w:sz w:val="19"/>
                <w:szCs w:val="19"/>
                <w:lang w:val="en" w:eastAsia="en-GB"/>
              </w:rPr>
              <w:t>ACCESS FM and SCAMPER strategies, design communication through annotation and evaluation practices, multiple choice learning check mini assessments.</w:t>
            </w:r>
          </w:p>
          <w:p w14:paraId="44F4E9F5" w14:textId="77777777" w:rsidR="006325D5" w:rsidRPr="006325D5" w:rsidRDefault="006325D5" w:rsidP="006325D5">
            <w:pPr>
              <w:rPr>
                <w:rFonts w:cstheme="minorHAnsi"/>
                <w:sz w:val="20"/>
              </w:rPr>
            </w:pPr>
          </w:p>
        </w:tc>
        <w:tc>
          <w:tcPr>
            <w:tcW w:w="3848" w:type="dxa"/>
            <w:shd w:val="clear" w:color="auto" w:fill="D9D9D9" w:themeFill="background1" w:themeFillShade="D9"/>
          </w:tcPr>
          <w:p w14:paraId="02C02404" w14:textId="77777777" w:rsidR="00F40FEB" w:rsidRDefault="00F40FEB" w:rsidP="00F40FEB">
            <w:pPr>
              <w:rPr>
                <w:sz w:val="20"/>
              </w:rPr>
            </w:pPr>
          </w:p>
        </w:tc>
        <w:tc>
          <w:tcPr>
            <w:tcW w:w="3848" w:type="dxa"/>
            <w:shd w:val="clear" w:color="auto" w:fill="D9D9D9" w:themeFill="background1" w:themeFillShade="D9"/>
          </w:tcPr>
          <w:p w14:paraId="20324FEC" w14:textId="77777777" w:rsidR="00F40FEB" w:rsidRPr="00720E37" w:rsidRDefault="00F40FEB" w:rsidP="00F40FEB">
            <w:pPr>
              <w:rPr>
                <w:sz w:val="20"/>
              </w:rPr>
            </w:pPr>
          </w:p>
        </w:tc>
      </w:tr>
      <w:tr w:rsidR="00491E18" w14:paraId="62FAFDD0" w14:textId="77777777" w:rsidTr="00C1525D">
        <w:trPr>
          <w:trHeight w:val="249"/>
        </w:trPr>
        <w:tc>
          <w:tcPr>
            <w:tcW w:w="2689" w:type="dxa"/>
            <w:shd w:val="clear" w:color="auto" w:fill="D9D9D9" w:themeFill="background1" w:themeFillShade="D9"/>
          </w:tcPr>
          <w:p w14:paraId="7E148F8F" w14:textId="77777777" w:rsidR="00491E18" w:rsidRPr="00BA4BCD" w:rsidRDefault="00491E18">
            <w:pPr>
              <w:rPr>
                <w:b/>
              </w:rPr>
            </w:pPr>
            <w:r>
              <w:rPr>
                <w:b/>
              </w:rPr>
              <w:t>Assessment</w:t>
            </w:r>
            <w:r w:rsidR="00D105CD">
              <w:rPr>
                <w:b/>
              </w:rPr>
              <w:t xml:space="preserve"> Objective</w:t>
            </w:r>
            <w:r>
              <w:rPr>
                <w:b/>
              </w:rPr>
              <w:t xml:space="preserve"> Links  </w:t>
            </w:r>
          </w:p>
        </w:tc>
        <w:tc>
          <w:tcPr>
            <w:tcW w:w="3847" w:type="dxa"/>
            <w:shd w:val="clear" w:color="auto" w:fill="D9D9D9" w:themeFill="background1" w:themeFillShade="D9"/>
          </w:tcPr>
          <w:p w14:paraId="75D46A84" w14:textId="77777777" w:rsidR="00E70977" w:rsidRPr="00405D3B" w:rsidRDefault="00E70977" w:rsidP="00E70977">
            <w:pPr>
              <w:rPr>
                <w:sz w:val="20"/>
                <w:lang w:val="en" w:eastAsia="en-GB"/>
              </w:rPr>
            </w:pPr>
            <w:r w:rsidRPr="00405D3B">
              <w:rPr>
                <w:sz w:val="20"/>
                <w:lang w:val="en" w:eastAsia="en-GB"/>
              </w:rPr>
              <w:t>AO1-Evaluate &amp; Design</w:t>
            </w:r>
          </w:p>
          <w:p w14:paraId="710736AC" w14:textId="77777777" w:rsidR="00E70977" w:rsidRPr="00405D3B" w:rsidRDefault="00E70977" w:rsidP="00E70977">
            <w:pPr>
              <w:rPr>
                <w:sz w:val="20"/>
                <w:lang w:val="en" w:eastAsia="en-GB"/>
              </w:rPr>
            </w:pPr>
            <w:r w:rsidRPr="00405D3B">
              <w:rPr>
                <w:sz w:val="20"/>
                <w:lang w:val="en" w:eastAsia="en-GB"/>
              </w:rPr>
              <w:t xml:space="preserve">Identify, investigate and outline design possibilities to address needs and wants. AO2-Design and Make </w:t>
            </w:r>
          </w:p>
          <w:p w14:paraId="3CC953E7" w14:textId="77777777" w:rsidR="00E70977" w:rsidRDefault="00E70977" w:rsidP="00E70977">
            <w:pPr>
              <w:rPr>
                <w:sz w:val="20"/>
                <w:lang w:val="en" w:eastAsia="en-GB"/>
              </w:rPr>
            </w:pPr>
            <w:r w:rsidRPr="00405D3B">
              <w:rPr>
                <w:sz w:val="20"/>
                <w:lang w:val="en" w:eastAsia="en-GB"/>
              </w:rPr>
              <w:t>Design and make prototypes that are fit for purpose.</w:t>
            </w:r>
          </w:p>
          <w:p w14:paraId="12A4A2A8" w14:textId="77777777" w:rsidR="00E70977" w:rsidRPr="00405D3B" w:rsidRDefault="00E70977" w:rsidP="00E70977">
            <w:pPr>
              <w:rPr>
                <w:sz w:val="20"/>
                <w:lang w:val="en" w:eastAsia="en-GB"/>
              </w:rPr>
            </w:pPr>
            <w:r w:rsidRPr="00405D3B">
              <w:rPr>
                <w:sz w:val="20"/>
                <w:lang w:val="en" w:eastAsia="en-GB"/>
              </w:rPr>
              <w:t>AO3-Design &amp; Evaluate</w:t>
            </w:r>
          </w:p>
          <w:p w14:paraId="5100C36C" w14:textId="77777777" w:rsidR="00E70977" w:rsidRPr="00405D3B" w:rsidRDefault="00E70977" w:rsidP="00E70977">
            <w:pPr>
              <w:rPr>
                <w:sz w:val="20"/>
                <w:lang w:val="en" w:eastAsia="en-GB"/>
              </w:rPr>
            </w:pPr>
            <w:r w:rsidRPr="00405D3B">
              <w:rPr>
                <w:sz w:val="20"/>
                <w:lang w:val="en"/>
              </w:rPr>
              <w:t>Analyse and Evaluate: Design decisions and outcomes, including for prototypes made by themselves or others. Wider issues in design and technology</w:t>
            </w:r>
          </w:p>
          <w:p w14:paraId="2555EF83" w14:textId="77777777" w:rsidR="00491E18" w:rsidRPr="00E70977" w:rsidRDefault="00E70977" w:rsidP="00E70977">
            <w:pPr>
              <w:rPr>
                <w:sz w:val="20"/>
                <w:lang w:val="en" w:eastAsia="en-GB"/>
              </w:rPr>
            </w:pPr>
            <w:r w:rsidRPr="00405D3B">
              <w:rPr>
                <w:sz w:val="20"/>
                <w:lang w:val="en" w:eastAsia="en-GB"/>
              </w:rPr>
              <w:t>AO4-Techncal Knowledge</w:t>
            </w:r>
            <w:r>
              <w:rPr>
                <w:sz w:val="20"/>
                <w:lang w:val="en" w:eastAsia="en-GB"/>
              </w:rPr>
              <w:t xml:space="preserve">              </w:t>
            </w:r>
            <w:r w:rsidRPr="00405D3B">
              <w:rPr>
                <w:sz w:val="20"/>
                <w:lang w:val="en" w:eastAsia="en-GB"/>
              </w:rPr>
              <w:t>Demonstrate and apply knowledge and understanding of: Technical principals Designing and making principals</w:t>
            </w:r>
          </w:p>
        </w:tc>
        <w:tc>
          <w:tcPr>
            <w:tcW w:w="3848" w:type="dxa"/>
            <w:shd w:val="clear" w:color="auto" w:fill="D9D9D9" w:themeFill="background1" w:themeFillShade="D9"/>
          </w:tcPr>
          <w:p w14:paraId="6CD22FEE" w14:textId="77777777" w:rsidR="00491E18" w:rsidRPr="00491E18" w:rsidRDefault="00491E18" w:rsidP="00491E18">
            <w:pPr>
              <w:widowControl w:val="0"/>
              <w:rPr>
                <w:rFonts w:cs="Helvetica"/>
                <w:b/>
                <w:bCs/>
                <w:sz w:val="20"/>
                <w:szCs w:val="20"/>
              </w:rPr>
            </w:pPr>
          </w:p>
        </w:tc>
        <w:tc>
          <w:tcPr>
            <w:tcW w:w="3848" w:type="dxa"/>
            <w:shd w:val="clear" w:color="auto" w:fill="D9D9D9" w:themeFill="background1" w:themeFillShade="D9"/>
          </w:tcPr>
          <w:p w14:paraId="5685B844" w14:textId="77777777" w:rsidR="00491E18" w:rsidRPr="00BA4BCD" w:rsidRDefault="00491E18" w:rsidP="00491E18"/>
        </w:tc>
      </w:tr>
      <w:tr w:rsidR="00282C9E" w14:paraId="7CF9933D" w14:textId="77777777" w:rsidTr="00C1525D">
        <w:trPr>
          <w:trHeight w:val="882"/>
        </w:trPr>
        <w:tc>
          <w:tcPr>
            <w:tcW w:w="2689" w:type="dxa"/>
            <w:shd w:val="clear" w:color="auto" w:fill="DEEAF6" w:themeFill="accent1" w:themeFillTint="33"/>
          </w:tcPr>
          <w:p w14:paraId="51E81118" w14:textId="77777777" w:rsidR="00F93562" w:rsidRPr="002851CB" w:rsidRDefault="00F93562" w:rsidP="00F93562">
            <w:pPr>
              <w:rPr>
                <w:b/>
                <w:sz w:val="20"/>
                <w:szCs w:val="20"/>
              </w:rPr>
            </w:pPr>
            <w:r w:rsidRPr="002851CB">
              <w:rPr>
                <w:b/>
                <w:sz w:val="20"/>
                <w:szCs w:val="20"/>
              </w:rPr>
              <w:t>Hand Tools, Equipment &amp; Materials</w:t>
            </w:r>
          </w:p>
          <w:p w14:paraId="4EE49B36" w14:textId="77777777" w:rsidR="00282C9E" w:rsidRPr="00BA4BCD" w:rsidRDefault="00282C9E" w:rsidP="00C1525D">
            <w:pPr>
              <w:rPr>
                <w:b/>
              </w:rPr>
            </w:pPr>
          </w:p>
        </w:tc>
        <w:tc>
          <w:tcPr>
            <w:tcW w:w="3847" w:type="dxa"/>
          </w:tcPr>
          <w:p w14:paraId="33234A20" w14:textId="77777777" w:rsidR="00925C1D" w:rsidRPr="00925C1D" w:rsidRDefault="007128DE" w:rsidP="00925C1D">
            <w:pPr>
              <w:rPr>
                <w:b/>
                <w:sz w:val="20"/>
                <w:szCs w:val="20"/>
              </w:rPr>
            </w:pPr>
            <w:r>
              <w:rPr>
                <w:b/>
                <w:sz w:val="20"/>
                <w:szCs w:val="20"/>
              </w:rPr>
              <w:t>Revisit</w:t>
            </w:r>
            <w:r w:rsidR="00925C1D" w:rsidRPr="00925C1D">
              <w:rPr>
                <w:b/>
                <w:sz w:val="20"/>
                <w:szCs w:val="20"/>
              </w:rPr>
              <w:t>:</w:t>
            </w:r>
          </w:p>
          <w:p w14:paraId="6BDF697E" w14:textId="77777777" w:rsidR="00925C1D" w:rsidRDefault="00925C1D" w:rsidP="00925C1D">
            <w:pPr>
              <w:rPr>
                <w:sz w:val="20"/>
                <w:szCs w:val="20"/>
              </w:rPr>
            </w:pPr>
            <w:r w:rsidRPr="002851CB">
              <w:rPr>
                <w:sz w:val="20"/>
                <w:szCs w:val="20"/>
              </w:rPr>
              <w:t>-Measuring and Marking Out: Steel Rule, Try</w:t>
            </w:r>
            <w:r>
              <w:rPr>
                <w:sz w:val="20"/>
                <w:szCs w:val="20"/>
              </w:rPr>
              <w:t xml:space="preserve"> Square, Marking Gauge, Marking Knife</w:t>
            </w:r>
          </w:p>
          <w:p w14:paraId="74DEE5A1" w14:textId="77777777" w:rsidR="00925C1D" w:rsidRDefault="00925C1D" w:rsidP="00925C1D">
            <w:pPr>
              <w:rPr>
                <w:sz w:val="20"/>
                <w:szCs w:val="20"/>
              </w:rPr>
            </w:pPr>
            <w:r w:rsidRPr="002851CB">
              <w:rPr>
                <w:sz w:val="20"/>
                <w:szCs w:val="20"/>
              </w:rPr>
              <w:t>-Cutting Pine: Tenon saw, Bench Hook, Wood Vice</w:t>
            </w:r>
            <w:r>
              <w:rPr>
                <w:sz w:val="20"/>
                <w:szCs w:val="20"/>
              </w:rPr>
              <w:t>, G Clamps, Chisels</w:t>
            </w:r>
          </w:p>
          <w:p w14:paraId="261C5032" w14:textId="77777777" w:rsidR="00925C1D" w:rsidRDefault="00925C1D" w:rsidP="00925C1D">
            <w:pPr>
              <w:rPr>
                <w:sz w:val="20"/>
                <w:szCs w:val="20"/>
              </w:rPr>
            </w:pPr>
            <w:r>
              <w:rPr>
                <w:sz w:val="20"/>
                <w:szCs w:val="20"/>
              </w:rPr>
              <w:t>-Shaping Pine: Files, Chisels</w:t>
            </w:r>
          </w:p>
          <w:p w14:paraId="273D47A3" w14:textId="77777777" w:rsidR="00925C1D" w:rsidRDefault="00925C1D" w:rsidP="00925C1D">
            <w:pPr>
              <w:rPr>
                <w:sz w:val="20"/>
                <w:szCs w:val="20"/>
              </w:rPr>
            </w:pPr>
            <w:r>
              <w:rPr>
                <w:sz w:val="20"/>
                <w:szCs w:val="20"/>
              </w:rPr>
              <w:t xml:space="preserve">Finishing pine: Glass Paper, Sanding Blocks, Wood Planer </w:t>
            </w:r>
          </w:p>
          <w:p w14:paraId="74F1F7E7" w14:textId="77777777" w:rsidR="00A90BC3" w:rsidRDefault="00A90BC3" w:rsidP="00925C1D">
            <w:pPr>
              <w:rPr>
                <w:b/>
                <w:sz w:val="20"/>
                <w:szCs w:val="20"/>
              </w:rPr>
            </w:pPr>
            <w:r w:rsidRPr="00A90BC3">
              <w:rPr>
                <w:b/>
                <w:sz w:val="20"/>
                <w:szCs w:val="20"/>
              </w:rPr>
              <w:t>New Learning:</w:t>
            </w:r>
          </w:p>
          <w:p w14:paraId="01C041E6" w14:textId="77777777" w:rsidR="00282C9E" w:rsidRPr="007128DE" w:rsidRDefault="00A90BC3" w:rsidP="00282C9E">
            <w:pPr>
              <w:rPr>
                <w:sz w:val="20"/>
                <w:szCs w:val="20"/>
              </w:rPr>
            </w:pPr>
            <w:r>
              <w:rPr>
                <w:sz w:val="20"/>
                <w:szCs w:val="20"/>
              </w:rPr>
              <w:lastRenderedPageBreak/>
              <w:t>-Dovetail Jigs</w:t>
            </w:r>
            <w:r w:rsidR="007128DE">
              <w:rPr>
                <w:sz w:val="20"/>
                <w:szCs w:val="20"/>
              </w:rPr>
              <w:t>, Dovetail saw, Callipers, Sliding Bevel</w:t>
            </w:r>
          </w:p>
        </w:tc>
        <w:tc>
          <w:tcPr>
            <w:tcW w:w="3848" w:type="dxa"/>
          </w:tcPr>
          <w:p w14:paraId="47ACB419" w14:textId="77777777" w:rsidR="00282C9E" w:rsidRDefault="00282C9E" w:rsidP="002762CA"/>
        </w:tc>
        <w:tc>
          <w:tcPr>
            <w:tcW w:w="3848" w:type="dxa"/>
          </w:tcPr>
          <w:p w14:paraId="47860EFB" w14:textId="77777777" w:rsidR="004441BF" w:rsidRDefault="004441BF"/>
        </w:tc>
      </w:tr>
      <w:tr w:rsidR="00282C9E" w14:paraId="2693F43D" w14:textId="77777777" w:rsidTr="00F93562">
        <w:trPr>
          <w:trHeight w:val="880"/>
        </w:trPr>
        <w:tc>
          <w:tcPr>
            <w:tcW w:w="2689" w:type="dxa"/>
            <w:shd w:val="clear" w:color="auto" w:fill="D5DCE4" w:themeFill="text2" w:themeFillTint="33"/>
          </w:tcPr>
          <w:p w14:paraId="0D92861F" w14:textId="77777777" w:rsidR="005776F4" w:rsidRPr="00BA4BCD" w:rsidRDefault="00F93562">
            <w:pPr>
              <w:rPr>
                <w:b/>
              </w:rPr>
            </w:pPr>
            <w:r w:rsidRPr="002851CB">
              <w:rPr>
                <w:b/>
                <w:sz w:val="20"/>
                <w:szCs w:val="20"/>
              </w:rPr>
              <w:t xml:space="preserve">Machinery </w:t>
            </w:r>
          </w:p>
          <w:p w14:paraId="49300996" w14:textId="77777777" w:rsidR="005776F4" w:rsidRPr="00BA4BCD" w:rsidRDefault="005776F4" w:rsidP="005776F4">
            <w:pPr>
              <w:rPr>
                <w:b/>
              </w:rPr>
            </w:pPr>
          </w:p>
          <w:p w14:paraId="52EC8D6B" w14:textId="77777777" w:rsidR="00282C9E" w:rsidRPr="00BA4BCD" w:rsidRDefault="00282C9E" w:rsidP="005776F4">
            <w:pPr>
              <w:rPr>
                <w:b/>
              </w:rPr>
            </w:pPr>
          </w:p>
        </w:tc>
        <w:tc>
          <w:tcPr>
            <w:tcW w:w="3847" w:type="dxa"/>
          </w:tcPr>
          <w:p w14:paraId="57FA181D" w14:textId="77777777" w:rsidR="007128DE" w:rsidRPr="007128DE" w:rsidRDefault="007128DE" w:rsidP="007128DE">
            <w:pPr>
              <w:rPr>
                <w:b/>
                <w:sz w:val="20"/>
                <w:szCs w:val="20"/>
              </w:rPr>
            </w:pPr>
            <w:r>
              <w:rPr>
                <w:b/>
                <w:sz w:val="20"/>
                <w:szCs w:val="20"/>
              </w:rPr>
              <w:t>Revisit</w:t>
            </w:r>
            <w:r w:rsidRPr="007128DE">
              <w:rPr>
                <w:b/>
                <w:sz w:val="20"/>
                <w:szCs w:val="20"/>
              </w:rPr>
              <w:t>:</w:t>
            </w:r>
          </w:p>
          <w:p w14:paraId="307BECFF" w14:textId="77777777" w:rsidR="007128DE" w:rsidRDefault="007128DE" w:rsidP="007128DE">
            <w:pPr>
              <w:rPr>
                <w:sz w:val="20"/>
                <w:szCs w:val="20"/>
              </w:rPr>
            </w:pPr>
            <w:r>
              <w:rPr>
                <w:sz w:val="20"/>
                <w:szCs w:val="20"/>
              </w:rPr>
              <w:t>-Shaping Pine: Band facer</w:t>
            </w:r>
          </w:p>
          <w:p w14:paraId="1D3FD206" w14:textId="77777777" w:rsidR="007128DE" w:rsidRDefault="007128DE" w:rsidP="007128DE">
            <w:pPr>
              <w:rPr>
                <w:sz w:val="20"/>
                <w:szCs w:val="20"/>
              </w:rPr>
            </w:pPr>
            <w:r>
              <w:rPr>
                <w:sz w:val="20"/>
                <w:szCs w:val="20"/>
              </w:rPr>
              <w:t>-Drilling Pine: Pillar Drill, Forstner Bits</w:t>
            </w:r>
          </w:p>
          <w:p w14:paraId="3468EC6C" w14:textId="77777777" w:rsidR="002762CA" w:rsidRDefault="007128DE" w:rsidP="007128DE">
            <w:pPr>
              <w:rPr>
                <w:sz w:val="20"/>
                <w:szCs w:val="20"/>
              </w:rPr>
            </w:pPr>
            <w:r>
              <w:rPr>
                <w:sz w:val="20"/>
                <w:szCs w:val="20"/>
              </w:rPr>
              <w:t>-Cutting and Shaping MDF: Fret Saw, Band facer</w:t>
            </w:r>
          </w:p>
          <w:p w14:paraId="3842C693" w14:textId="77777777" w:rsidR="00C02488" w:rsidRPr="002851CB" w:rsidRDefault="00C02488" w:rsidP="00C02488">
            <w:pPr>
              <w:rPr>
                <w:sz w:val="20"/>
                <w:szCs w:val="20"/>
              </w:rPr>
            </w:pPr>
            <w:r>
              <w:rPr>
                <w:sz w:val="20"/>
                <w:szCs w:val="20"/>
              </w:rPr>
              <w:t>-Cutting and Shaping Plywood</w:t>
            </w:r>
            <w:r w:rsidRPr="002851CB">
              <w:rPr>
                <w:sz w:val="20"/>
                <w:szCs w:val="20"/>
              </w:rPr>
              <w:t>: Fret saw, Band Facer</w:t>
            </w:r>
          </w:p>
          <w:p w14:paraId="74C8B8FC" w14:textId="77777777" w:rsidR="00C02488" w:rsidRDefault="00C02488" w:rsidP="00C02488">
            <w:pPr>
              <w:rPr>
                <w:sz w:val="20"/>
                <w:szCs w:val="20"/>
              </w:rPr>
            </w:pPr>
            <w:r>
              <w:rPr>
                <w:sz w:val="20"/>
                <w:szCs w:val="20"/>
              </w:rPr>
              <w:t>-Drilling Plywood: Pillar Drill, Forstner Bits, Hole Saw</w:t>
            </w:r>
          </w:p>
          <w:p w14:paraId="536D959B" w14:textId="77777777" w:rsidR="00C02488" w:rsidRDefault="00C02488" w:rsidP="007128DE">
            <w:pPr>
              <w:rPr>
                <w:sz w:val="20"/>
                <w:szCs w:val="20"/>
              </w:rPr>
            </w:pPr>
            <w:r>
              <w:rPr>
                <w:sz w:val="20"/>
                <w:szCs w:val="20"/>
              </w:rPr>
              <w:t>-Drilling Acrylic: Pillar Drill, Drill Bits, Countersink</w:t>
            </w:r>
          </w:p>
          <w:p w14:paraId="2E11311A" w14:textId="77777777" w:rsidR="007128DE" w:rsidRDefault="007128DE" w:rsidP="007128DE">
            <w:pPr>
              <w:rPr>
                <w:b/>
                <w:sz w:val="20"/>
                <w:szCs w:val="20"/>
              </w:rPr>
            </w:pPr>
            <w:r w:rsidRPr="007128DE">
              <w:rPr>
                <w:b/>
                <w:sz w:val="20"/>
                <w:szCs w:val="20"/>
              </w:rPr>
              <w:t>New Learning:</w:t>
            </w:r>
          </w:p>
          <w:p w14:paraId="64958B75" w14:textId="77777777" w:rsidR="007128DE" w:rsidRDefault="007128DE" w:rsidP="007128DE">
            <w:pPr>
              <w:rPr>
                <w:sz w:val="20"/>
                <w:szCs w:val="20"/>
              </w:rPr>
            </w:pPr>
            <w:r>
              <w:rPr>
                <w:b/>
                <w:sz w:val="20"/>
                <w:szCs w:val="20"/>
              </w:rPr>
              <w:t>-</w:t>
            </w:r>
            <w:r w:rsidRPr="007128DE">
              <w:rPr>
                <w:sz w:val="20"/>
                <w:szCs w:val="20"/>
              </w:rPr>
              <w:t>Cutting, shaping and finishing hard woods</w:t>
            </w:r>
          </w:p>
          <w:p w14:paraId="5813FF9D" w14:textId="77777777" w:rsidR="007128DE" w:rsidRPr="007128DE" w:rsidRDefault="007128DE" w:rsidP="007128DE">
            <w:pPr>
              <w:rPr>
                <w:b/>
              </w:rPr>
            </w:pPr>
            <w:r>
              <w:rPr>
                <w:sz w:val="20"/>
                <w:szCs w:val="20"/>
              </w:rPr>
              <w:t>-Fabricating copper piping</w:t>
            </w:r>
          </w:p>
        </w:tc>
        <w:tc>
          <w:tcPr>
            <w:tcW w:w="3848" w:type="dxa"/>
          </w:tcPr>
          <w:p w14:paraId="12420A65" w14:textId="77777777" w:rsidR="002762CA" w:rsidRDefault="002762CA"/>
        </w:tc>
        <w:tc>
          <w:tcPr>
            <w:tcW w:w="3848" w:type="dxa"/>
          </w:tcPr>
          <w:p w14:paraId="0A958ECD" w14:textId="77777777" w:rsidR="00282C9E" w:rsidRDefault="00282C9E"/>
        </w:tc>
      </w:tr>
      <w:tr w:rsidR="00282C9E" w14:paraId="44F3D119" w14:textId="77777777" w:rsidTr="00F93562">
        <w:trPr>
          <w:trHeight w:val="680"/>
        </w:trPr>
        <w:tc>
          <w:tcPr>
            <w:tcW w:w="2689" w:type="dxa"/>
            <w:shd w:val="clear" w:color="auto" w:fill="DEEAF6" w:themeFill="accent1" w:themeFillTint="33"/>
          </w:tcPr>
          <w:p w14:paraId="150D909E" w14:textId="77777777" w:rsidR="00282C9E" w:rsidRPr="00BA4BCD" w:rsidRDefault="00F93562" w:rsidP="00F62A97">
            <w:pPr>
              <w:rPr>
                <w:b/>
              </w:rPr>
            </w:pPr>
            <w:r w:rsidRPr="002851CB">
              <w:rPr>
                <w:b/>
                <w:sz w:val="20"/>
                <w:szCs w:val="20"/>
              </w:rPr>
              <w:t>Processes</w:t>
            </w:r>
          </w:p>
        </w:tc>
        <w:tc>
          <w:tcPr>
            <w:tcW w:w="3847" w:type="dxa"/>
          </w:tcPr>
          <w:p w14:paraId="4471C9AD" w14:textId="77777777" w:rsidR="007128DE" w:rsidRPr="007128DE" w:rsidRDefault="007128DE" w:rsidP="00A90BC3">
            <w:pPr>
              <w:rPr>
                <w:b/>
                <w:sz w:val="20"/>
                <w:szCs w:val="20"/>
              </w:rPr>
            </w:pPr>
            <w:r w:rsidRPr="007128DE">
              <w:rPr>
                <w:b/>
                <w:sz w:val="20"/>
                <w:szCs w:val="20"/>
              </w:rPr>
              <w:t>Revisit:</w:t>
            </w:r>
          </w:p>
          <w:p w14:paraId="5C52C83D" w14:textId="77777777" w:rsidR="00A90BC3" w:rsidRDefault="00A90BC3" w:rsidP="00A90BC3">
            <w:pPr>
              <w:rPr>
                <w:sz w:val="20"/>
                <w:szCs w:val="20"/>
              </w:rPr>
            </w:pPr>
            <w:r>
              <w:rPr>
                <w:sz w:val="20"/>
                <w:szCs w:val="20"/>
              </w:rPr>
              <w:t>-Housing Joints</w:t>
            </w:r>
          </w:p>
          <w:p w14:paraId="6ED8B68E" w14:textId="77777777" w:rsidR="00DB264E" w:rsidRPr="002851CB" w:rsidRDefault="00A90BC3" w:rsidP="00DB264E">
            <w:pPr>
              <w:rPr>
                <w:sz w:val="20"/>
                <w:szCs w:val="20"/>
              </w:rPr>
            </w:pPr>
            <w:r>
              <w:rPr>
                <w:sz w:val="20"/>
                <w:szCs w:val="20"/>
              </w:rPr>
              <w:t>-</w:t>
            </w:r>
            <w:r w:rsidR="00BF4D09">
              <w:rPr>
                <w:sz w:val="20"/>
                <w:szCs w:val="20"/>
              </w:rPr>
              <w:t>Functional wood joints</w:t>
            </w:r>
          </w:p>
          <w:p w14:paraId="0AE06318" w14:textId="77777777" w:rsidR="00DB264E" w:rsidRDefault="00DB264E" w:rsidP="00DB264E">
            <w:pPr>
              <w:rPr>
                <w:sz w:val="20"/>
                <w:szCs w:val="20"/>
              </w:rPr>
            </w:pPr>
            <w:r>
              <w:rPr>
                <w:sz w:val="20"/>
                <w:szCs w:val="20"/>
              </w:rPr>
              <w:t>-Countersunk Fixings</w:t>
            </w:r>
          </w:p>
          <w:p w14:paraId="5D464CC9" w14:textId="77777777" w:rsidR="00DB264E" w:rsidRDefault="00DB264E" w:rsidP="00DB264E">
            <w:pPr>
              <w:rPr>
                <w:sz w:val="20"/>
                <w:szCs w:val="20"/>
              </w:rPr>
            </w:pPr>
            <w:r>
              <w:rPr>
                <w:sz w:val="20"/>
                <w:szCs w:val="20"/>
              </w:rPr>
              <w:t>-Inlaying</w:t>
            </w:r>
          </w:p>
          <w:p w14:paraId="6CFC9648" w14:textId="77777777" w:rsidR="00DB264E" w:rsidRPr="002851CB" w:rsidRDefault="00DB264E" w:rsidP="00DB264E">
            <w:pPr>
              <w:rPr>
                <w:sz w:val="20"/>
                <w:szCs w:val="20"/>
              </w:rPr>
            </w:pPr>
            <w:r w:rsidRPr="002851CB">
              <w:rPr>
                <w:sz w:val="20"/>
                <w:szCs w:val="20"/>
              </w:rPr>
              <w:t xml:space="preserve">-Surface Finishes: </w:t>
            </w:r>
            <w:r>
              <w:rPr>
                <w:sz w:val="20"/>
                <w:szCs w:val="20"/>
              </w:rPr>
              <w:t>Wood Filler, Primer, Spray P</w:t>
            </w:r>
            <w:r w:rsidRPr="002851CB">
              <w:rPr>
                <w:sz w:val="20"/>
                <w:szCs w:val="20"/>
              </w:rPr>
              <w:t xml:space="preserve">aint, </w:t>
            </w:r>
            <w:r>
              <w:rPr>
                <w:sz w:val="20"/>
                <w:szCs w:val="20"/>
              </w:rPr>
              <w:t>Lacquer</w:t>
            </w:r>
          </w:p>
          <w:p w14:paraId="311E2B23" w14:textId="77777777" w:rsidR="00DB264E" w:rsidRDefault="00DB264E" w:rsidP="00DB264E">
            <w:pPr>
              <w:rPr>
                <w:sz w:val="20"/>
                <w:szCs w:val="20"/>
              </w:rPr>
            </w:pPr>
            <w:r w:rsidRPr="002851CB">
              <w:rPr>
                <w:sz w:val="20"/>
                <w:szCs w:val="20"/>
              </w:rPr>
              <w:t>-Edge Polishing</w:t>
            </w:r>
          </w:p>
          <w:p w14:paraId="6D69B59A" w14:textId="77777777" w:rsidR="00DB264E" w:rsidRPr="002851CB" w:rsidRDefault="00DB264E" w:rsidP="00DB264E">
            <w:pPr>
              <w:rPr>
                <w:sz w:val="20"/>
                <w:szCs w:val="20"/>
              </w:rPr>
            </w:pPr>
            <w:r>
              <w:rPr>
                <w:sz w:val="20"/>
                <w:szCs w:val="20"/>
              </w:rPr>
              <w:t>-Prototyping</w:t>
            </w:r>
          </w:p>
          <w:p w14:paraId="0B68D7A0" w14:textId="77777777" w:rsidR="007128DE" w:rsidRDefault="007128DE" w:rsidP="00A90BC3">
            <w:pPr>
              <w:rPr>
                <w:b/>
                <w:sz w:val="20"/>
                <w:szCs w:val="20"/>
              </w:rPr>
            </w:pPr>
            <w:r w:rsidRPr="007128DE">
              <w:rPr>
                <w:b/>
                <w:sz w:val="20"/>
                <w:szCs w:val="20"/>
              </w:rPr>
              <w:t>New Learning:</w:t>
            </w:r>
          </w:p>
          <w:p w14:paraId="5024C035" w14:textId="77777777" w:rsidR="007128DE" w:rsidRPr="007128DE" w:rsidRDefault="007128DE" w:rsidP="00A90BC3">
            <w:pPr>
              <w:rPr>
                <w:sz w:val="20"/>
                <w:szCs w:val="20"/>
              </w:rPr>
            </w:pPr>
            <w:r w:rsidRPr="007128DE">
              <w:rPr>
                <w:sz w:val="20"/>
                <w:szCs w:val="20"/>
              </w:rPr>
              <w:t>-Investigation of adhesives and other joining methods, decorative wood joints</w:t>
            </w:r>
          </w:p>
          <w:p w14:paraId="2CEE9C1A" w14:textId="77777777" w:rsidR="00100BA4" w:rsidRDefault="00100BA4" w:rsidP="00606E7D"/>
        </w:tc>
        <w:tc>
          <w:tcPr>
            <w:tcW w:w="3848" w:type="dxa"/>
          </w:tcPr>
          <w:p w14:paraId="58E76C08" w14:textId="77777777" w:rsidR="00752FE9" w:rsidRDefault="00752FE9"/>
        </w:tc>
        <w:tc>
          <w:tcPr>
            <w:tcW w:w="3848" w:type="dxa"/>
          </w:tcPr>
          <w:p w14:paraId="41285FE6" w14:textId="77777777" w:rsidR="00282C9E" w:rsidRPr="00F62A97" w:rsidRDefault="00282C9E" w:rsidP="00F62A97"/>
        </w:tc>
      </w:tr>
      <w:tr w:rsidR="00282C9E" w14:paraId="2965FAFE" w14:textId="77777777" w:rsidTr="00F93562">
        <w:trPr>
          <w:trHeight w:val="292"/>
        </w:trPr>
        <w:tc>
          <w:tcPr>
            <w:tcW w:w="2689" w:type="dxa"/>
            <w:shd w:val="clear" w:color="auto" w:fill="D5DCE4" w:themeFill="text2" w:themeFillTint="33"/>
          </w:tcPr>
          <w:p w14:paraId="58A97E0D" w14:textId="77777777" w:rsidR="00F93562" w:rsidRPr="002851CB" w:rsidRDefault="00F93562" w:rsidP="00F93562">
            <w:pPr>
              <w:rPr>
                <w:b/>
                <w:sz w:val="20"/>
                <w:szCs w:val="20"/>
              </w:rPr>
            </w:pPr>
            <w:r w:rsidRPr="002851CB">
              <w:rPr>
                <w:b/>
                <w:sz w:val="20"/>
                <w:szCs w:val="20"/>
              </w:rPr>
              <w:t>Computer Aided Design/Manufacture CAD/CAM</w:t>
            </w:r>
          </w:p>
          <w:p w14:paraId="7955ADFB" w14:textId="77777777" w:rsidR="00282C9E" w:rsidRPr="00BA4BCD" w:rsidRDefault="00282C9E" w:rsidP="00F62A97">
            <w:pPr>
              <w:rPr>
                <w:b/>
              </w:rPr>
            </w:pPr>
          </w:p>
        </w:tc>
        <w:tc>
          <w:tcPr>
            <w:tcW w:w="3847" w:type="dxa"/>
          </w:tcPr>
          <w:p w14:paraId="670080A6" w14:textId="77777777" w:rsidR="00DB264E" w:rsidRDefault="00DB264E" w:rsidP="00DB264E">
            <w:pPr>
              <w:rPr>
                <w:sz w:val="20"/>
                <w:szCs w:val="20"/>
              </w:rPr>
            </w:pPr>
            <w:r>
              <w:rPr>
                <w:sz w:val="20"/>
                <w:szCs w:val="20"/>
              </w:rPr>
              <w:t>-GCSE Coursework Page Layout</w:t>
            </w:r>
          </w:p>
          <w:p w14:paraId="195453EC" w14:textId="77777777" w:rsidR="00DB264E" w:rsidRDefault="00DB264E" w:rsidP="00DB264E">
            <w:pPr>
              <w:rPr>
                <w:sz w:val="20"/>
                <w:szCs w:val="20"/>
              </w:rPr>
            </w:pPr>
            <w:r>
              <w:rPr>
                <w:sz w:val="20"/>
                <w:szCs w:val="20"/>
              </w:rPr>
              <w:t>-GCSE Workshop Practice: Practical Evidence Log</w:t>
            </w:r>
          </w:p>
          <w:p w14:paraId="532442A0" w14:textId="77777777" w:rsidR="00282C9E" w:rsidRDefault="00DB264E" w:rsidP="00DB264E">
            <w:pPr>
              <w:rPr>
                <w:sz w:val="20"/>
                <w:szCs w:val="20"/>
              </w:rPr>
            </w:pPr>
            <w:r>
              <w:rPr>
                <w:sz w:val="20"/>
                <w:szCs w:val="20"/>
              </w:rPr>
              <w:t>-Design Development: Google sketchup</w:t>
            </w:r>
          </w:p>
          <w:p w14:paraId="311CCF50" w14:textId="77777777" w:rsidR="00DB264E" w:rsidRDefault="00DB264E" w:rsidP="00DB264E">
            <w:pPr>
              <w:rPr>
                <w:sz w:val="20"/>
                <w:szCs w:val="20"/>
              </w:rPr>
            </w:pPr>
            <w:r>
              <w:rPr>
                <w:sz w:val="20"/>
                <w:szCs w:val="20"/>
              </w:rPr>
              <w:t>-GCSE Analysing a Design Brief: Task Analysis Mind Map</w:t>
            </w:r>
          </w:p>
          <w:p w14:paraId="394A0C13" w14:textId="77777777" w:rsidR="00DB264E" w:rsidRDefault="00DB264E" w:rsidP="00DB264E"/>
        </w:tc>
        <w:tc>
          <w:tcPr>
            <w:tcW w:w="3848" w:type="dxa"/>
          </w:tcPr>
          <w:p w14:paraId="68BE10D6" w14:textId="77777777" w:rsidR="00282C9E" w:rsidRDefault="00282C9E" w:rsidP="00F62A97"/>
        </w:tc>
        <w:tc>
          <w:tcPr>
            <w:tcW w:w="3848" w:type="dxa"/>
          </w:tcPr>
          <w:p w14:paraId="5E98DD13" w14:textId="77777777" w:rsidR="00282C9E" w:rsidRDefault="00282C9E"/>
        </w:tc>
      </w:tr>
      <w:tr w:rsidR="00F93562" w14:paraId="1ACAEED7" w14:textId="77777777" w:rsidTr="00F93562">
        <w:trPr>
          <w:trHeight w:val="292"/>
        </w:trPr>
        <w:tc>
          <w:tcPr>
            <w:tcW w:w="2689" w:type="dxa"/>
            <w:shd w:val="clear" w:color="auto" w:fill="DEEAF6" w:themeFill="accent1" w:themeFillTint="33"/>
          </w:tcPr>
          <w:p w14:paraId="485ABAFD" w14:textId="77777777" w:rsidR="00F93562" w:rsidRPr="002851CB" w:rsidRDefault="00F93562" w:rsidP="00F93562">
            <w:pPr>
              <w:rPr>
                <w:b/>
                <w:sz w:val="20"/>
                <w:szCs w:val="20"/>
              </w:rPr>
            </w:pPr>
            <w:r>
              <w:rPr>
                <w:b/>
                <w:sz w:val="20"/>
                <w:szCs w:val="20"/>
              </w:rPr>
              <w:t>Technical Drawing</w:t>
            </w:r>
          </w:p>
        </w:tc>
        <w:tc>
          <w:tcPr>
            <w:tcW w:w="3847" w:type="dxa"/>
          </w:tcPr>
          <w:p w14:paraId="5BC45825" w14:textId="77777777" w:rsidR="00F93562" w:rsidRPr="00DB264E" w:rsidRDefault="00DB264E" w:rsidP="005776F4">
            <w:pPr>
              <w:rPr>
                <w:sz w:val="20"/>
                <w:szCs w:val="20"/>
              </w:rPr>
            </w:pPr>
            <w:r>
              <w:rPr>
                <w:sz w:val="20"/>
                <w:szCs w:val="20"/>
              </w:rPr>
              <w:t>-Design Development: Google sketchup</w:t>
            </w:r>
          </w:p>
        </w:tc>
        <w:tc>
          <w:tcPr>
            <w:tcW w:w="3848" w:type="dxa"/>
          </w:tcPr>
          <w:p w14:paraId="16767449" w14:textId="77777777" w:rsidR="00F93562" w:rsidRDefault="00F93562" w:rsidP="00F62A97"/>
        </w:tc>
        <w:tc>
          <w:tcPr>
            <w:tcW w:w="3848" w:type="dxa"/>
          </w:tcPr>
          <w:p w14:paraId="5957DD20" w14:textId="77777777" w:rsidR="00F93562" w:rsidRDefault="00F93562"/>
        </w:tc>
      </w:tr>
      <w:tr w:rsidR="00282C9E" w14:paraId="5138631E" w14:textId="77777777" w:rsidTr="00F93562">
        <w:trPr>
          <w:trHeight w:val="249"/>
        </w:trPr>
        <w:tc>
          <w:tcPr>
            <w:tcW w:w="2689" w:type="dxa"/>
            <w:shd w:val="clear" w:color="auto" w:fill="D5DCE4" w:themeFill="text2" w:themeFillTint="33"/>
          </w:tcPr>
          <w:p w14:paraId="76397C41" w14:textId="77777777" w:rsidR="00282C9E" w:rsidRPr="00BA4BCD" w:rsidRDefault="00F62A97" w:rsidP="002771D8">
            <w:pPr>
              <w:rPr>
                <w:b/>
              </w:rPr>
            </w:pPr>
            <w:r w:rsidRPr="00BA4BCD">
              <w:rPr>
                <w:b/>
              </w:rPr>
              <w:t>Formative Assessment</w:t>
            </w:r>
          </w:p>
        </w:tc>
        <w:tc>
          <w:tcPr>
            <w:tcW w:w="3847" w:type="dxa"/>
          </w:tcPr>
          <w:p w14:paraId="1660B4C3" w14:textId="77777777" w:rsidR="00604A64" w:rsidRDefault="00DB264E" w:rsidP="00DB264E">
            <w:pPr>
              <w:rPr>
                <w:sz w:val="20"/>
                <w:szCs w:val="20"/>
              </w:rPr>
            </w:pPr>
            <w:r w:rsidRPr="00DB264E">
              <w:rPr>
                <w:sz w:val="20"/>
                <w:szCs w:val="20"/>
              </w:rPr>
              <w:t>-Retention of knowledge of revisited skills and processes</w:t>
            </w:r>
          </w:p>
          <w:p w14:paraId="17036D17" w14:textId="77777777" w:rsidR="00DB264E" w:rsidRPr="00DB264E" w:rsidRDefault="00DB264E" w:rsidP="00DB264E">
            <w:pPr>
              <w:rPr>
                <w:sz w:val="20"/>
                <w:szCs w:val="20"/>
              </w:rPr>
            </w:pPr>
            <w:r>
              <w:rPr>
                <w:sz w:val="20"/>
                <w:szCs w:val="20"/>
              </w:rPr>
              <w:t>-Knowledge and understanding of Design movements and principals, demonstrated through well communicated idea generation, development and annotation</w:t>
            </w:r>
          </w:p>
        </w:tc>
        <w:tc>
          <w:tcPr>
            <w:tcW w:w="3848" w:type="dxa"/>
          </w:tcPr>
          <w:p w14:paraId="797CD36F" w14:textId="77777777" w:rsidR="002313D8" w:rsidRDefault="002313D8"/>
        </w:tc>
        <w:tc>
          <w:tcPr>
            <w:tcW w:w="3848" w:type="dxa"/>
          </w:tcPr>
          <w:p w14:paraId="44C83F7C" w14:textId="77777777" w:rsidR="002313D8" w:rsidRDefault="002313D8" w:rsidP="0051775B"/>
        </w:tc>
      </w:tr>
      <w:tr w:rsidR="006C3662" w14:paraId="280A3CB7" w14:textId="77777777" w:rsidTr="00F93562">
        <w:trPr>
          <w:trHeight w:val="236"/>
        </w:trPr>
        <w:tc>
          <w:tcPr>
            <w:tcW w:w="2689" w:type="dxa"/>
            <w:shd w:val="clear" w:color="auto" w:fill="DEEAF6" w:themeFill="accent1" w:themeFillTint="33"/>
          </w:tcPr>
          <w:p w14:paraId="7B3F6563" w14:textId="77777777" w:rsidR="006C3662" w:rsidRPr="00BA4BCD" w:rsidRDefault="006C3662" w:rsidP="006C3662">
            <w:pPr>
              <w:rPr>
                <w:b/>
              </w:rPr>
            </w:pPr>
            <w:r w:rsidRPr="00BA4BCD">
              <w:rPr>
                <w:b/>
              </w:rPr>
              <w:t xml:space="preserve">Summative Assessment </w:t>
            </w:r>
          </w:p>
        </w:tc>
        <w:tc>
          <w:tcPr>
            <w:tcW w:w="3847" w:type="dxa"/>
          </w:tcPr>
          <w:p w14:paraId="4A2191F5" w14:textId="77777777" w:rsidR="006C3662" w:rsidRDefault="006C3662" w:rsidP="006C3662">
            <w:pPr>
              <w:rPr>
                <w:sz w:val="20"/>
                <w:szCs w:val="20"/>
              </w:rPr>
            </w:pPr>
            <w:r>
              <w:rPr>
                <w:sz w:val="20"/>
                <w:szCs w:val="20"/>
              </w:rPr>
              <w:t>-Sampling</w:t>
            </w:r>
          </w:p>
          <w:p w14:paraId="04E93BC0" w14:textId="77777777" w:rsidR="006C3662" w:rsidRPr="002851CB" w:rsidRDefault="006C3662" w:rsidP="006C3662">
            <w:pPr>
              <w:rPr>
                <w:sz w:val="20"/>
                <w:szCs w:val="20"/>
              </w:rPr>
            </w:pPr>
            <w:r>
              <w:rPr>
                <w:sz w:val="20"/>
                <w:szCs w:val="20"/>
              </w:rPr>
              <w:t>-Prototyping</w:t>
            </w:r>
          </w:p>
          <w:p w14:paraId="02A5DCC4" w14:textId="77777777" w:rsidR="006C3662" w:rsidRDefault="006C3662" w:rsidP="006C3662">
            <w:r w:rsidRPr="002851CB">
              <w:rPr>
                <w:sz w:val="20"/>
                <w:szCs w:val="20"/>
              </w:rPr>
              <w:t>-Multiple choice written exam</w:t>
            </w:r>
          </w:p>
        </w:tc>
        <w:tc>
          <w:tcPr>
            <w:tcW w:w="3848" w:type="dxa"/>
          </w:tcPr>
          <w:p w14:paraId="3012FE88" w14:textId="77777777" w:rsidR="006C3662" w:rsidRPr="00246126" w:rsidRDefault="006C3662" w:rsidP="006C3662">
            <w:pPr>
              <w:rPr>
                <w:sz w:val="20"/>
                <w:szCs w:val="20"/>
              </w:rPr>
            </w:pPr>
          </w:p>
        </w:tc>
        <w:tc>
          <w:tcPr>
            <w:tcW w:w="3848" w:type="dxa"/>
          </w:tcPr>
          <w:p w14:paraId="63BB6B24" w14:textId="77777777" w:rsidR="006C3662" w:rsidRDefault="006C3662" w:rsidP="006C3662"/>
        </w:tc>
      </w:tr>
      <w:tr w:rsidR="006C3662" w14:paraId="25166C88" w14:textId="77777777" w:rsidTr="00C1525D">
        <w:trPr>
          <w:trHeight w:val="236"/>
        </w:trPr>
        <w:tc>
          <w:tcPr>
            <w:tcW w:w="2689" w:type="dxa"/>
            <w:shd w:val="clear" w:color="auto" w:fill="D9D9D9" w:themeFill="background1" w:themeFillShade="D9"/>
          </w:tcPr>
          <w:p w14:paraId="2BC7FCE4" w14:textId="77777777" w:rsidR="006C3662" w:rsidRPr="00BA4BCD" w:rsidRDefault="006C3662" w:rsidP="006C3662">
            <w:pPr>
              <w:rPr>
                <w:b/>
              </w:rPr>
            </w:pPr>
            <w:r>
              <w:rPr>
                <w:b/>
                <w:sz w:val="20"/>
                <w:szCs w:val="20"/>
              </w:rPr>
              <w:t>CORE Focus</w:t>
            </w:r>
          </w:p>
        </w:tc>
        <w:tc>
          <w:tcPr>
            <w:tcW w:w="3847" w:type="dxa"/>
          </w:tcPr>
          <w:p w14:paraId="323D8A73" w14:textId="77777777" w:rsidR="006C3662" w:rsidRDefault="006C3662" w:rsidP="006C3662">
            <w:pPr>
              <w:rPr>
                <w:sz w:val="20"/>
                <w:szCs w:val="20"/>
              </w:rPr>
            </w:pPr>
            <w:r w:rsidRPr="00D21440">
              <w:rPr>
                <w:sz w:val="20"/>
                <w:szCs w:val="20"/>
              </w:rPr>
              <w:t>-</w:t>
            </w:r>
            <w:r w:rsidRPr="00D21440">
              <w:rPr>
                <w:b/>
                <w:sz w:val="20"/>
                <w:szCs w:val="20"/>
              </w:rPr>
              <w:t>Resilience:</w:t>
            </w:r>
            <w:r w:rsidRPr="00D21440">
              <w:rPr>
                <w:sz w:val="20"/>
                <w:szCs w:val="20"/>
              </w:rPr>
              <w:t xml:space="preserve"> Work with carving tools such as chisels to create a range of wood joints by hand.</w:t>
            </w:r>
            <w:r>
              <w:rPr>
                <w:sz w:val="20"/>
                <w:szCs w:val="20"/>
              </w:rPr>
              <w:t xml:space="preserve">  Skills require</w:t>
            </w:r>
            <w:r w:rsidRPr="00D21440">
              <w:rPr>
                <w:sz w:val="20"/>
                <w:szCs w:val="20"/>
              </w:rPr>
              <w:t xml:space="preserve"> high level of craftsmanship </w:t>
            </w:r>
          </w:p>
          <w:p w14:paraId="7DF52C86" w14:textId="77777777" w:rsidR="006C3662" w:rsidRDefault="006C3662" w:rsidP="006C3662">
            <w:pPr>
              <w:rPr>
                <w:sz w:val="20"/>
                <w:szCs w:val="20"/>
              </w:rPr>
            </w:pPr>
            <w:r>
              <w:rPr>
                <w:sz w:val="20"/>
                <w:szCs w:val="20"/>
              </w:rPr>
              <w:t>-</w:t>
            </w:r>
            <w:r w:rsidRPr="00D21440">
              <w:rPr>
                <w:b/>
                <w:sz w:val="20"/>
                <w:szCs w:val="20"/>
              </w:rPr>
              <w:t>Respect:</w:t>
            </w:r>
            <w:r>
              <w:rPr>
                <w:sz w:val="20"/>
                <w:szCs w:val="20"/>
              </w:rPr>
              <w:t xml:space="preserve"> Students revisit</w:t>
            </w:r>
            <w:r w:rsidRPr="00D21440">
              <w:rPr>
                <w:sz w:val="20"/>
                <w:szCs w:val="20"/>
              </w:rPr>
              <w:t xml:space="preserve"> other cultural</w:t>
            </w:r>
            <w:r>
              <w:rPr>
                <w:sz w:val="20"/>
                <w:szCs w:val="20"/>
              </w:rPr>
              <w:t xml:space="preserve"> rituals and beliefs in order to further</w:t>
            </w:r>
            <w:r w:rsidRPr="00D21440">
              <w:rPr>
                <w:sz w:val="20"/>
                <w:szCs w:val="20"/>
              </w:rPr>
              <w:t xml:space="preserve"> appreciate reasons behind specific cultural practices.</w:t>
            </w:r>
          </w:p>
          <w:p w14:paraId="41BA0D36" w14:textId="77777777" w:rsidR="006C3662" w:rsidRDefault="006C3662" w:rsidP="006C3662">
            <w:pPr>
              <w:rPr>
                <w:sz w:val="20"/>
                <w:szCs w:val="20"/>
              </w:rPr>
            </w:pPr>
            <w:r w:rsidRPr="00246126">
              <w:rPr>
                <w:sz w:val="20"/>
                <w:szCs w:val="20"/>
              </w:rPr>
              <w:t>-</w:t>
            </w:r>
            <w:r w:rsidRPr="00246126">
              <w:rPr>
                <w:b/>
                <w:sz w:val="20"/>
                <w:szCs w:val="20"/>
              </w:rPr>
              <w:t>Respects:</w:t>
            </w:r>
            <w:r w:rsidRPr="00246126">
              <w:rPr>
                <w:sz w:val="20"/>
                <w:szCs w:val="20"/>
              </w:rPr>
              <w:t xml:space="preserve"> </w:t>
            </w:r>
            <w:r>
              <w:rPr>
                <w:sz w:val="20"/>
                <w:szCs w:val="20"/>
              </w:rPr>
              <w:t>Students dictate</w:t>
            </w:r>
            <w:r w:rsidRPr="00246126">
              <w:rPr>
                <w:sz w:val="20"/>
                <w:szCs w:val="20"/>
              </w:rPr>
              <w:t xml:space="preserve"> their own learning in this section, they are expected to manage their own time effectively by using good communication skills with peers to organise the usage of tools and machinery in a fair and orderly manner. </w:t>
            </w:r>
          </w:p>
          <w:p w14:paraId="1999A643" w14:textId="77777777" w:rsidR="006C3662" w:rsidRPr="00B10732" w:rsidRDefault="006C3662" w:rsidP="006C3662">
            <w:pPr>
              <w:rPr>
                <w:sz w:val="20"/>
                <w:szCs w:val="20"/>
              </w:rPr>
            </w:pPr>
            <w:r w:rsidRPr="00246126">
              <w:rPr>
                <w:sz w:val="20"/>
                <w:szCs w:val="20"/>
              </w:rPr>
              <w:t>-</w:t>
            </w:r>
            <w:r w:rsidRPr="00246126">
              <w:rPr>
                <w:b/>
                <w:sz w:val="20"/>
                <w:szCs w:val="20"/>
              </w:rPr>
              <w:t>Emotional Intelligence:</w:t>
            </w:r>
            <w:r>
              <w:rPr>
                <w:b/>
                <w:sz w:val="20"/>
                <w:szCs w:val="20"/>
              </w:rPr>
              <w:t xml:space="preserve"> </w:t>
            </w:r>
            <w:r>
              <w:rPr>
                <w:sz w:val="20"/>
                <w:szCs w:val="20"/>
              </w:rPr>
              <w:t>Analysing Design movements and the foundation principals behind their design solutions. R</w:t>
            </w:r>
            <w:r w:rsidRPr="00246126">
              <w:rPr>
                <w:sz w:val="20"/>
                <w:szCs w:val="20"/>
              </w:rPr>
              <w:t>eflect</w:t>
            </w:r>
            <w:r>
              <w:rPr>
                <w:sz w:val="20"/>
                <w:szCs w:val="20"/>
              </w:rPr>
              <w:t>ion</w:t>
            </w:r>
            <w:r w:rsidRPr="00246126">
              <w:rPr>
                <w:sz w:val="20"/>
                <w:szCs w:val="20"/>
              </w:rPr>
              <w:t xml:space="preserve"> upon how design choices of the past can affect the</w:t>
            </w:r>
            <w:r>
              <w:rPr>
                <w:sz w:val="20"/>
                <w:szCs w:val="20"/>
              </w:rPr>
              <w:t xml:space="preserve"> future. </w:t>
            </w:r>
            <w:r w:rsidRPr="00246126">
              <w:rPr>
                <w:sz w:val="20"/>
                <w:szCs w:val="20"/>
              </w:rPr>
              <w:t>Moral and eco-friendly design.</w:t>
            </w:r>
          </w:p>
        </w:tc>
        <w:tc>
          <w:tcPr>
            <w:tcW w:w="3848" w:type="dxa"/>
          </w:tcPr>
          <w:p w14:paraId="368C236B" w14:textId="77777777" w:rsidR="006C3662" w:rsidRDefault="006C3662" w:rsidP="006C3662"/>
        </w:tc>
        <w:tc>
          <w:tcPr>
            <w:tcW w:w="3848" w:type="dxa"/>
          </w:tcPr>
          <w:p w14:paraId="393799DC" w14:textId="77777777" w:rsidR="006C3662" w:rsidRPr="0062000B" w:rsidRDefault="006C3662" w:rsidP="006C3662">
            <w:pPr>
              <w:rPr>
                <w:sz w:val="20"/>
                <w:szCs w:val="20"/>
              </w:rPr>
            </w:pPr>
          </w:p>
        </w:tc>
      </w:tr>
      <w:tr w:rsidR="006C3662" w14:paraId="7EB6AB59" w14:textId="77777777" w:rsidTr="00C1525D">
        <w:trPr>
          <w:trHeight w:val="236"/>
        </w:trPr>
        <w:tc>
          <w:tcPr>
            <w:tcW w:w="2689" w:type="dxa"/>
            <w:shd w:val="clear" w:color="auto" w:fill="D9D9D9" w:themeFill="background1" w:themeFillShade="D9"/>
          </w:tcPr>
          <w:p w14:paraId="684E6E8D" w14:textId="77777777" w:rsidR="006C3662" w:rsidRPr="00BA4BCD" w:rsidRDefault="006C3662" w:rsidP="006C3662">
            <w:pPr>
              <w:rPr>
                <w:b/>
              </w:rPr>
            </w:pPr>
            <w:r>
              <w:rPr>
                <w:b/>
              </w:rPr>
              <w:t xml:space="preserve">Behaviour Principles </w:t>
            </w:r>
          </w:p>
        </w:tc>
        <w:tc>
          <w:tcPr>
            <w:tcW w:w="3847" w:type="dxa"/>
          </w:tcPr>
          <w:p w14:paraId="23F40C90" w14:textId="77777777" w:rsidR="006C3662" w:rsidRPr="00B10732" w:rsidRDefault="00B10732" w:rsidP="006C3662">
            <w:pPr>
              <w:rPr>
                <w:sz w:val="20"/>
                <w:szCs w:val="20"/>
              </w:rPr>
            </w:pPr>
            <w:r w:rsidRPr="00B10732">
              <w:rPr>
                <w:sz w:val="20"/>
                <w:szCs w:val="20"/>
              </w:rPr>
              <w:t>-Integrity</w:t>
            </w:r>
          </w:p>
          <w:p w14:paraId="6492B505" w14:textId="77777777" w:rsidR="00B10732" w:rsidRPr="00B10732" w:rsidRDefault="00B10732" w:rsidP="006C3662">
            <w:pPr>
              <w:rPr>
                <w:sz w:val="20"/>
                <w:szCs w:val="20"/>
              </w:rPr>
            </w:pPr>
            <w:r w:rsidRPr="00B10732">
              <w:rPr>
                <w:sz w:val="20"/>
                <w:szCs w:val="20"/>
              </w:rPr>
              <w:t>-Honesty</w:t>
            </w:r>
          </w:p>
          <w:p w14:paraId="6B37704F" w14:textId="77777777" w:rsidR="00B10732" w:rsidRDefault="00B10732" w:rsidP="006C3662">
            <w:r w:rsidRPr="00B10732">
              <w:rPr>
                <w:sz w:val="20"/>
                <w:szCs w:val="20"/>
              </w:rPr>
              <w:t>-Kindness</w:t>
            </w:r>
          </w:p>
        </w:tc>
        <w:tc>
          <w:tcPr>
            <w:tcW w:w="3848" w:type="dxa"/>
          </w:tcPr>
          <w:p w14:paraId="48DC6B54" w14:textId="77777777" w:rsidR="006C3662" w:rsidRDefault="006C3662" w:rsidP="006C3662"/>
        </w:tc>
        <w:tc>
          <w:tcPr>
            <w:tcW w:w="3848" w:type="dxa"/>
          </w:tcPr>
          <w:p w14:paraId="4B0E4D42" w14:textId="77777777" w:rsidR="006C3662" w:rsidRDefault="006C3662" w:rsidP="006C3662"/>
        </w:tc>
      </w:tr>
      <w:tr w:rsidR="006C3662" w14:paraId="6C010402" w14:textId="77777777" w:rsidTr="00C1525D">
        <w:trPr>
          <w:trHeight w:val="236"/>
        </w:trPr>
        <w:tc>
          <w:tcPr>
            <w:tcW w:w="2689" w:type="dxa"/>
            <w:shd w:val="clear" w:color="auto" w:fill="D9D9D9" w:themeFill="background1" w:themeFillShade="D9"/>
          </w:tcPr>
          <w:p w14:paraId="40D87562" w14:textId="77777777" w:rsidR="006C3662" w:rsidRDefault="006C3662" w:rsidP="006C3662">
            <w:pPr>
              <w:rPr>
                <w:b/>
                <w:sz w:val="20"/>
                <w:szCs w:val="20"/>
              </w:rPr>
            </w:pPr>
            <w:r>
              <w:rPr>
                <w:b/>
                <w:sz w:val="20"/>
                <w:szCs w:val="20"/>
              </w:rPr>
              <w:t xml:space="preserve">Therapeutic Provision </w:t>
            </w:r>
          </w:p>
        </w:tc>
        <w:tc>
          <w:tcPr>
            <w:tcW w:w="3847" w:type="dxa"/>
          </w:tcPr>
          <w:p w14:paraId="4B1C1AC6" w14:textId="77777777" w:rsidR="006C3662" w:rsidRDefault="006C3662" w:rsidP="006C3662"/>
        </w:tc>
        <w:tc>
          <w:tcPr>
            <w:tcW w:w="3848" w:type="dxa"/>
          </w:tcPr>
          <w:p w14:paraId="103C0688" w14:textId="77777777" w:rsidR="006C3662" w:rsidRDefault="006C3662" w:rsidP="006C3662"/>
        </w:tc>
        <w:tc>
          <w:tcPr>
            <w:tcW w:w="3848" w:type="dxa"/>
          </w:tcPr>
          <w:p w14:paraId="69D358C2" w14:textId="77777777" w:rsidR="006C3662" w:rsidRDefault="006C3662" w:rsidP="006C3662"/>
        </w:tc>
      </w:tr>
    </w:tbl>
    <w:p w14:paraId="7E03B264" w14:textId="77777777" w:rsidR="006E6F0E" w:rsidRDefault="006E6F0E" w:rsidP="008F5A59"/>
    <w:p w14:paraId="6EDF954B" w14:textId="77777777" w:rsidR="00994848" w:rsidRDefault="00994848" w:rsidP="008F5A59"/>
    <w:sectPr w:rsidR="00994848" w:rsidSect="008F5A59">
      <w:foot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459247" w14:textId="77777777" w:rsidR="005776F4" w:rsidRDefault="005776F4" w:rsidP="005776F4">
      <w:pPr>
        <w:spacing w:after="0" w:line="240" w:lineRule="auto"/>
      </w:pPr>
      <w:r>
        <w:separator/>
      </w:r>
    </w:p>
  </w:endnote>
  <w:endnote w:type="continuationSeparator" w:id="0">
    <w:p w14:paraId="2209A11C" w14:textId="77777777" w:rsidR="005776F4" w:rsidRDefault="005776F4" w:rsidP="005776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A8BD9" w14:textId="77777777" w:rsidR="005776F4" w:rsidRDefault="005776F4">
    <w:pPr>
      <w:pStyle w:val="Footer"/>
    </w:pPr>
    <w:r>
      <w:rPr>
        <w:noProof/>
        <w:lang w:eastAsia="en-GB"/>
      </w:rPr>
      <w:drawing>
        <wp:anchor distT="0" distB="0" distL="114300" distR="114300" simplePos="0" relativeHeight="251661312" behindDoc="0" locked="0" layoutInCell="1" allowOverlap="1" wp14:anchorId="578B7DD1" wp14:editId="1D66A447">
          <wp:simplePos x="0" y="0"/>
          <wp:positionH relativeFrom="page">
            <wp:posOffset>506027</wp:posOffset>
          </wp:positionH>
          <wp:positionV relativeFrom="paragraph">
            <wp:posOffset>-1961965</wp:posOffset>
          </wp:positionV>
          <wp:extent cx="9767307" cy="2482215"/>
          <wp:effectExtent l="0" t="0" r="571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rotWithShape="1">
                  <a:blip r:embed="rId1" cstate="print">
                    <a:extLst>
                      <a:ext uri="{28A0092B-C50C-407E-A947-70E740481C1C}">
                        <a14:useLocalDpi xmlns:a14="http://schemas.microsoft.com/office/drawing/2010/main" val="0"/>
                      </a:ext>
                    </a:extLst>
                  </a:blip>
                  <a:srcRect l="-302" t="1" r="-1" b="1399"/>
                  <a:stretch/>
                </pic:blipFill>
                <pic:spPr bwMode="auto">
                  <a:xfrm>
                    <a:off x="0" y="0"/>
                    <a:ext cx="9767307" cy="24822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93EE62" w14:textId="77777777" w:rsidR="005776F4" w:rsidRDefault="005776F4" w:rsidP="005776F4">
      <w:pPr>
        <w:spacing w:after="0" w:line="240" w:lineRule="auto"/>
      </w:pPr>
      <w:r>
        <w:separator/>
      </w:r>
    </w:p>
  </w:footnote>
  <w:footnote w:type="continuationSeparator" w:id="0">
    <w:p w14:paraId="712CE477" w14:textId="77777777" w:rsidR="005776F4" w:rsidRDefault="005776F4" w:rsidP="005776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74A83"/>
    <w:multiLevelType w:val="multilevel"/>
    <w:tmpl w:val="83FA6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353418"/>
    <w:multiLevelType w:val="hybridMultilevel"/>
    <w:tmpl w:val="4F8AC2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CEC1498"/>
    <w:multiLevelType w:val="multilevel"/>
    <w:tmpl w:val="92BCA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C03D61"/>
    <w:multiLevelType w:val="hybridMultilevel"/>
    <w:tmpl w:val="E69446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5D5699D"/>
    <w:multiLevelType w:val="hybridMultilevel"/>
    <w:tmpl w:val="13E6C8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F666481"/>
    <w:multiLevelType w:val="multilevel"/>
    <w:tmpl w:val="CB10C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6C1418"/>
    <w:multiLevelType w:val="multilevel"/>
    <w:tmpl w:val="0B484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0F0780"/>
    <w:multiLevelType w:val="multilevel"/>
    <w:tmpl w:val="EBB881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9D4363"/>
    <w:multiLevelType w:val="hybridMultilevel"/>
    <w:tmpl w:val="E21E1E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FC8563C"/>
    <w:multiLevelType w:val="multilevel"/>
    <w:tmpl w:val="FBC093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D81ED0"/>
    <w:multiLevelType w:val="multilevel"/>
    <w:tmpl w:val="AFE6A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1"/>
  </w:num>
  <w:num w:numId="4">
    <w:abstractNumId w:val="4"/>
  </w:num>
  <w:num w:numId="5">
    <w:abstractNumId w:val="5"/>
  </w:num>
  <w:num w:numId="6">
    <w:abstractNumId w:val="3"/>
  </w:num>
  <w:num w:numId="7">
    <w:abstractNumId w:val="2"/>
  </w:num>
  <w:num w:numId="8">
    <w:abstractNumId w:val="8"/>
  </w:num>
  <w:num w:numId="9">
    <w:abstractNumId w:val="10"/>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AFD"/>
    <w:rsid w:val="000838D0"/>
    <w:rsid w:val="00100BA4"/>
    <w:rsid w:val="00131204"/>
    <w:rsid w:val="001E12A9"/>
    <w:rsid w:val="002313D8"/>
    <w:rsid w:val="002470F6"/>
    <w:rsid w:val="002762CA"/>
    <w:rsid w:val="002771D8"/>
    <w:rsid w:val="00282C9E"/>
    <w:rsid w:val="00320FEF"/>
    <w:rsid w:val="003D6D54"/>
    <w:rsid w:val="004441BF"/>
    <w:rsid w:val="00480C91"/>
    <w:rsid w:val="00491E18"/>
    <w:rsid w:val="0051775B"/>
    <w:rsid w:val="005776F4"/>
    <w:rsid w:val="005F05B6"/>
    <w:rsid w:val="00604A64"/>
    <w:rsid w:val="00606E7D"/>
    <w:rsid w:val="0062000B"/>
    <w:rsid w:val="00624AE6"/>
    <w:rsid w:val="006325D5"/>
    <w:rsid w:val="006C3662"/>
    <w:rsid w:val="006D6567"/>
    <w:rsid w:val="006D77D7"/>
    <w:rsid w:val="006E6F0E"/>
    <w:rsid w:val="006F1919"/>
    <w:rsid w:val="007128DE"/>
    <w:rsid w:val="00752FE9"/>
    <w:rsid w:val="007569D4"/>
    <w:rsid w:val="007A05E0"/>
    <w:rsid w:val="007A17FA"/>
    <w:rsid w:val="007A5328"/>
    <w:rsid w:val="00806C73"/>
    <w:rsid w:val="0085166E"/>
    <w:rsid w:val="00861120"/>
    <w:rsid w:val="008C2A0C"/>
    <w:rsid w:val="008F5A59"/>
    <w:rsid w:val="009126A4"/>
    <w:rsid w:val="00925C1D"/>
    <w:rsid w:val="00994848"/>
    <w:rsid w:val="009A1676"/>
    <w:rsid w:val="00A90BC3"/>
    <w:rsid w:val="00B10732"/>
    <w:rsid w:val="00B31AFD"/>
    <w:rsid w:val="00BA4BCD"/>
    <w:rsid w:val="00BD487D"/>
    <w:rsid w:val="00BF4D09"/>
    <w:rsid w:val="00C02488"/>
    <w:rsid w:val="00C1525D"/>
    <w:rsid w:val="00CE4074"/>
    <w:rsid w:val="00D105CD"/>
    <w:rsid w:val="00DB264E"/>
    <w:rsid w:val="00DF6618"/>
    <w:rsid w:val="00E70977"/>
    <w:rsid w:val="00F40FEB"/>
    <w:rsid w:val="00F62A97"/>
    <w:rsid w:val="00F93562"/>
    <w:rsid w:val="00F947FD"/>
    <w:rsid w:val="00FA7599"/>
    <w:rsid w:val="00FF0F07"/>
    <w:rsid w:val="00FF2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42BF9"/>
  <w15:chartTrackingRefBased/>
  <w15:docId w15:val="{96FA15C7-BAA0-4072-B5E7-55D2FF846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1A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2C9E"/>
    <w:pPr>
      <w:ind w:left="720"/>
      <w:contextualSpacing/>
    </w:pPr>
  </w:style>
  <w:style w:type="paragraph" w:styleId="Header">
    <w:name w:val="header"/>
    <w:basedOn w:val="Normal"/>
    <w:link w:val="HeaderChar"/>
    <w:uiPriority w:val="99"/>
    <w:unhideWhenUsed/>
    <w:rsid w:val="005776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76F4"/>
  </w:style>
  <w:style w:type="paragraph" w:styleId="Footer">
    <w:name w:val="footer"/>
    <w:basedOn w:val="Normal"/>
    <w:link w:val="FooterChar"/>
    <w:uiPriority w:val="99"/>
    <w:unhideWhenUsed/>
    <w:rsid w:val="005776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76F4"/>
  </w:style>
  <w:style w:type="character" w:styleId="Strong">
    <w:name w:val="Strong"/>
    <w:basedOn w:val="DefaultParagraphFont"/>
    <w:uiPriority w:val="22"/>
    <w:qFormat/>
    <w:rsid w:val="00491E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553348">
      <w:bodyDiv w:val="1"/>
      <w:marLeft w:val="0"/>
      <w:marRight w:val="0"/>
      <w:marTop w:val="0"/>
      <w:marBottom w:val="0"/>
      <w:divBdr>
        <w:top w:val="none" w:sz="0" w:space="0" w:color="auto"/>
        <w:left w:val="none" w:sz="0" w:space="0" w:color="auto"/>
        <w:bottom w:val="none" w:sz="0" w:space="0" w:color="auto"/>
        <w:right w:val="none" w:sz="0" w:space="0" w:color="auto"/>
      </w:divBdr>
    </w:div>
    <w:div w:id="900485943">
      <w:bodyDiv w:val="1"/>
      <w:marLeft w:val="0"/>
      <w:marRight w:val="0"/>
      <w:marTop w:val="0"/>
      <w:marBottom w:val="0"/>
      <w:divBdr>
        <w:top w:val="none" w:sz="0" w:space="0" w:color="auto"/>
        <w:left w:val="none" w:sz="0" w:space="0" w:color="auto"/>
        <w:bottom w:val="none" w:sz="0" w:space="0" w:color="auto"/>
        <w:right w:val="none" w:sz="0" w:space="0" w:color="auto"/>
      </w:divBdr>
    </w:div>
    <w:div w:id="1327048533">
      <w:bodyDiv w:val="1"/>
      <w:marLeft w:val="0"/>
      <w:marRight w:val="0"/>
      <w:marTop w:val="0"/>
      <w:marBottom w:val="0"/>
      <w:divBdr>
        <w:top w:val="none" w:sz="0" w:space="0" w:color="auto"/>
        <w:left w:val="none" w:sz="0" w:space="0" w:color="auto"/>
        <w:bottom w:val="none" w:sz="0" w:space="0" w:color="auto"/>
        <w:right w:val="none" w:sz="0" w:space="0" w:color="auto"/>
      </w:divBdr>
    </w:div>
    <w:div w:id="1955597696">
      <w:bodyDiv w:val="1"/>
      <w:marLeft w:val="0"/>
      <w:marRight w:val="0"/>
      <w:marTop w:val="0"/>
      <w:marBottom w:val="0"/>
      <w:divBdr>
        <w:top w:val="none" w:sz="0" w:space="0" w:color="auto"/>
        <w:left w:val="none" w:sz="0" w:space="0" w:color="auto"/>
        <w:bottom w:val="none" w:sz="0" w:space="0" w:color="auto"/>
        <w:right w:val="none" w:sz="0" w:space="0" w:color="auto"/>
      </w:divBdr>
    </w:div>
    <w:div w:id="204879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804</Words>
  <Characters>4589</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Weston Keenan</dc:creator>
  <cp:keywords/>
  <dc:description/>
  <cp:lastModifiedBy>Paige Weston Keenan</cp:lastModifiedBy>
  <cp:revision>2</cp:revision>
  <dcterms:created xsi:type="dcterms:W3CDTF">2020-11-18T12:13:00Z</dcterms:created>
  <dcterms:modified xsi:type="dcterms:W3CDTF">2020-11-18T12:13:00Z</dcterms:modified>
</cp:coreProperties>
</file>