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5B9" w:rsidRDefault="000855B9" w:rsidP="00B54BBE">
      <w:pPr>
        <w:rPr>
          <w:b/>
          <w:sz w:val="20"/>
          <w:szCs w:val="20"/>
          <w:u w:val="single"/>
        </w:rPr>
      </w:pPr>
    </w:p>
    <w:p w:rsidR="00B54BBE" w:rsidRPr="0044234E" w:rsidRDefault="00B54BBE" w:rsidP="00B54BBE">
      <w:pPr>
        <w:rPr>
          <w:b/>
          <w:sz w:val="20"/>
          <w:szCs w:val="20"/>
        </w:rPr>
      </w:pPr>
      <w:r>
        <w:rPr>
          <w:b/>
          <w:sz w:val="20"/>
          <w:szCs w:val="20"/>
          <w:u w:val="single"/>
        </w:rPr>
        <w:t>Subject</w:t>
      </w:r>
      <w:r w:rsidRPr="0024495D">
        <w:rPr>
          <w:b/>
          <w:sz w:val="20"/>
          <w:szCs w:val="20"/>
          <w:u w:val="single"/>
        </w:rPr>
        <w:t>:</w:t>
      </w:r>
      <w:r w:rsidR="0044234E" w:rsidRPr="0024495D">
        <w:rPr>
          <w:b/>
          <w:sz w:val="20"/>
          <w:szCs w:val="20"/>
          <w:u w:val="single"/>
        </w:rPr>
        <w:t xml:space="preserve"> </w:t>
      </w:r>
      <w:r w:rsidR="0024495D" w:rsidRPr="0024495D">
        <w:rPr>
          <w:b/>
          <w:sz w:val="20"/>
          <w:szCs w:val="20"/>
          <w:u w:val="single"/>
        </w:rPr>
        <w:t>Humanities</w:t>
      </w:r>
      <w:r w:rsidR="00E07365">
        <w:rPr>
          <w:b/>
          <w:sz w:val="20"/>
          <w:szCs w:val="20"/>
        </w:rPr>
        <w:t xml:space="preserve">     </w:t>
      </w:r>
      <w:r>
        <w:rPr>
          <w:b/>
          <w:sz w:val="20"/>
          <w:szCs w:val="20"/>
          <w:u w:val="single"/>
        </w:rPr>
        <w:t>Year group:</w:t>
      </w:r>
      <w:r w:rsidR="0044234E">
        <w:rPr>
          <w:b/>
          <w:sz w:val="20"/>
          <w:szCs w:val="20"/>
          <w:u w:val="single"/>
        </w:rPr>
        <w:t xml:space="preserve"> </w:t>
      </w:r>
      <w:r w:rsidR="00396D69">
        <w:rPr>
          <w:b/>
          <w:sz w:val="20"/>
          <w:szCs w:val="20"/>
          <w:u w:val="single"/>
        </w:rPr>
        <w:t>9</w:t>
      </w:r>
    </w:p>
    <w:p w:rsidR="00B54BBE" w:rsidRPr="0044234E" w:rsidRDefault="00B54BBE" w:rsidP="00B54BBE">
      <w:pPr>
        <w:rPr>
          <w:b/>
          <w:sz w:val="20"/>
          <w:szCs w:val="20"/>
        </w:rPr>
      </w:pPr>
      <w:r>
        <w:rPr>
          <w:b/>
          <w:sz w:val="20"/>
          <w:szCs w:val="20"/>
          <w:u w:val="single"/>
        </w:rPr>
        <w:t>Author(s):</w:t>
      </w:r>
      <w:r w:rsidR="0044234E">
        <w:rPr>
          <w:b/>
          <w:sz w:val="20"/>
          <w:szCs w:val="20"/>
          <w:u w:val="single"/>
        </w:rPr>
        <w:t xml:space="preserve"> </w:t>
      </w:r>
      <w:r w:rsidR="0024495D">
        <w:rPr>
          <w:b/>
          <w:sz w:val="20"/>
          <w:szCs w:val="20"/>
          <w:u w:val="single"/>
        </w:rPr>
        <w:t>Sam Higgins</w:t>
      </w:r>
    </w:p>
    <w:tbl>
      <w:tblPr>
        <w:tblStyle w:val="TableGrid"/>
        <w:tblW w:w="0" w:type="auto"/>
        <w:tblLook w:val="04A0" w:firstRow="1" w:lastRow="0" w:firstColumn="1" w:lastColumn="0" w:noHBand="0" w:noVBand="1"/>
      </w:tblPr>
      <w:tblGrid>
        <w:gridCol w:w="1120"/>
        <w:gridCol w:w="1956"/>
        <w:gridCol w:w="2012"/>
        <w:gridCol w:w="1408"/>
        <w:gridCol w:w="3183"/>
        <w:gridCol w:w="1383"/>
        <w:gridCol w:w="1658"/>
        <w:gridCol w:w="1228"/>
      </w:tblGrid>
      <w:tr w:rsidR="00027E82" w:rsidTr="002B2E7A">
        <w:tc>
          <w:tcPr>
            <w:tcW w:w="1120" w:type="dxa"/>
          </w:tcPr>
          <w:p w:rsidR="006B05E9" w:rsidRDefault="006B05E9">
            <w:pPr>
              <w:rPr>
                <w:b/>
                <w:sz w:val="20"/>
                <w:szCs w:val="20"/>
                <w:u w:val="single"/>
              </w:rPr>
            </w:pPr>
            <w:r>
              <w:rPr>
                <w:b/>
                <w:sz w:val="20"/>
                <w:szCs w:val="20"/>
                <w:u w:val="single"/>
              </w:rPr>
              <w:t>Date</w:t>
            </w:r>
          </w:p>
        </w:tc>
        <w:tc>
          <w:tcPr>
            <w:tcW w:w="1956" w:type="dxa"/>
          </w:tcPr>
          <w:p w:rsidR="006B05E9" w:rsidRDefault="006B05E9">
            <w:pPr>
              <w:rPr>
                <w:b/>
                <w:sz w:val="20"/>
                <w:szCs w:val="20"/>
                <w:u w:val="single"/>
              </w:rPr>
            </w:pPr>
            <w:r>
              <w:rPr>
                <w:b/>
                <w:sz w:val="20"/>
                <w:szCs w:val="20"/>
                <w:u w:val="single"/>
              </w:rPr>
              <w:t>Outline of Teaching Focus</w:t>
            </w:r>
          </w:p>
        </w:tc>
        <w:tc>
          <w:tcPr>
            <w:tcW w:w="2012" w:type="dxa"/>
          </w:tcPr>
          <w:p w:rsidR="006B05E9" w:rsidRDefault="006B05E9">
            <w:pPr>
              <w:rPr>
                <w:b/>
                <w:sz w:val="20"/>
                <w:szCs w:val="20"/>
                <w:u w:val="single"/>
              </w:rPr>
            </w:pPr>
            <w:r>
              <w:rPr>
                <w:b/>
                <w:sz w:val="20"/>
                <w:szCs w:val="20"/>
                <w:u w:val="single"/>
              </w:rPr>
              <w:t>Links to Prior Learning/Interleaving</w:t>
            </w:r>
          </w:p>
        </w:tc>
        <w:tc>
          <w:tcPr>
            <w:tcW w:w="1408" w:type="dxa"/>
          </w:tcPr>
          <w:p w:rsidR="006B05E9" w:rsidRDefault="006B05E9">
            <w:pPr>
              <w:rPr>
                <w:b/>
                <w:sz w:val="20"/>
                <w:szCs w:val="20"/>
                <w:u w:val="single"/>
              </w:rPr>
            </w:pPr>
            <w:r>
              <w:rPr>
                <w:b/>
                <w:sz w:val="20"/>
                <w:szCs w:val="20"/>
                <w:u w:val="single"/>
              </w:rPr>
              <w:t>Links to Key Stage 4/ AOs</w:t>
            </w:r>
          </w:p>
        </w:tc>
        <w:tc>
          <w:tcPr>
            <w:tcW w:w="3183" w:type="dxa"/>
          </w:tcPr>
          <w:p w:rsidR="006B05E9" w:rsidRDefault="000D4035">
            <w:pPr>
              <w:rPr>
                <w:b/>
                <w:sz w:val="20"/>
                <w:szCs w:val="20"/>
                <w:u w:val="single"/>
              </w:rPr>
            </w:pPr>
            <w:r>
              <w:rPr>
                <w:b/>
                <w:sz w:val="20"/>
                <w:szCs w:val="20"/>
                <w:u w:val="single"/>
              </w:rPr>
              <w:t>Pre, Way Point and End Point Assessments</w:t>
            </w:r>
          </w:p>
        </w:tc>
        <w:tc>
          <w:tcPr>
            <w:tcW w:w="1383" w:type="dxa"/>
          </w:tcPr>
          <w:p w:rsidR="006B05E9" w:rsidRDefault="006B05E9">
            <w:pPr>
              <w:rPr>
                <w:b/>
                <w:sz w:val="20"/>
                <w:szCs w:val="20"/>
                <w:u w:val="single"/>
              </w:rPr>
            </w:pPr>
            <w:r>
              <w:rPr>
                <w:b/>
                <w:sz w:val="20"/>
                <w:szCs w:val="20"/>
                <w:u w:val="single"/>
              </w:rPr>
              <w:t>CORE Links</w:t>
            </w:r>
          </w:p>
        </w:tc>
        <w:tc>
          <w:tcPr>
            <w:tcW w:w="1658" w:type="dxa"/>
          </w:tcPr>
          <w:p w:rsidR="006B05E9" w:rsidRDefault="006B05E9">
            <w:pPr>
              <w:rPr>
                <w:b/>
                <w:sz w:val="20"/>
                <w:szCs w:val="20"/>
                <w:u w:val="single"/>
              </w:rPr>
            </w:pPr>
            <w:r>
              <w:rPr>
                <w:b/>
                <w:sz w:val="20"/>
                <w:szCs w:val="20"/>
                <w:u w:val="single"/>
              </w:rPr>
              <w:t>Opportunities for Development in Cultural Capital</w:t>
            </w:r>
          </w:p>
          <w:p w:rsidR="006B05E9" w:rsidRDefault="006B05E9">
            <w:pPr>
              <w:rPr>
                <w:b/>
                <w:sz w:val="20"/>
                <w:szCs w:val="20"/>
                <w:u w:val="single"/>
              </w:rPr>
            </w:pPr>
          </w:p>
        </w:tc>
        <w:tc>
          <w:tcPr>
            <w:tcW w:w="1228" w:type="dxa"/>
          </w:tcPr>
          <w:p w:rsidR="006B05E9" w:rsidRDefault="006B05E9">
            <w:pPr>
              <w:rPr>
                <w:b/>
                <w:sz w:val="20"/>
                <w:szCs w:val="20"/>
                <w:u w:val="single"/>
              </w:rPr>
            </w:pPr>
            <w:r>
              <w:rPr>
                <w:b/>
                <w:sz w:val="20"/>
                <w:szCs w:val="20"/>
                <w:u w:val="single"/>
              </w:rPr>
              <w:t>Links to Therapeutic Provision</w:t>
            </w:r>
          </w:p>
        </w:tc>
      </w:tr>
      <w:tr w:rsidR="00027E82" w:rsidTr="002B2E7A">
        <w:tc>
          <w:tcPr>
            <w:tcW w:w="1120" w:type="dxa"/>
            <w:tcBorders>
              <w:bottom w:val="nil"/>
            </w:tcBorders>
            <w:shd w:val="clear" w:color="auto" w:fill="FFFFFF" w:themeFill="background1"/>
          </w:tcPr>
          <w:p w:rsidR="006B05E9" w:rsidRDefault="006B05E9" w:rsidP="00656D72">
            <w:pPr>
              <w:rPr>
                <w:b/>
                <w:sz w:val="20"/>
                <w:szCs w:val="20"/>
                <w:u w:val="single"/>
              </w:rPr>
            </w:pPr>
          </w:p>
          <w:p w:rsidR="006B05E9" w:rsidRPr="000258BD" w:rsidRDefault="00521BDD" w:rsidP="00656D72">
            <w:pPr>
              <w:rPr>
                <w:sz w:val="16"/>
                <w:szCs w:val="20"/>
              </w:rPr>
            </w:pPr>
            <w:r w:rsidRPr="000258BD">
              <w:rPr>
                <w:sz w:val="16"/>
                <w:szCs w:val="20"/>
              </w:rPr>
              <w:t>Approx</w:t>
            </w:r>
            <w:r w:rsidR="002B2E7A">
              <w:rPr>
                <w:sz w:val="16"/>
                <w:szCs w:val="20"/>
              </w:rPr>
              <w:t>. 15</w:t>
            </w:r>
            <w:r w:rsidR="0023706D" w:rsidRPr="000258BD">
              <w:rPr>
                <w:sz w:val="16"/>
                <w:szCs w:val="20"/>
              </w:rPr>
              <w:t xml:space="preserve"> </w:t>
            </w:r>
            <w:r w:rsidRPr="000258BD">
              <w:rPr>
                <w:sz w:val="16"/>
                <w:szCs w:val="20"/>
              </w:rPr>
              <w:t>weeks</w:t>
            </w:r>
          </w:p>
          <w:p w:rsidR="006B05E9" w:rsidRDefault="006B05E9" w:rsidP="00656D72">
            <w:pPr>
              <w:rPr>
                <w:b/>
                <w:sz w:val="20"/>
                <w:szCs w:val="20"/>
                <w:u w:val="single"/>
              </w:rPr>
            </w:pPr>
          </w:p>
        </w:tc>
        <w:tc>
          <w:tcPr>
            <w:tcW w:w="1956" w:type="dxa"/>
            <w:tcBorders>
              <w:bottom w:val="single" w:sz="4" w:space="0" w:color="auto"/>
            </w:tcBorders>
            <w:shd w:val="clear" w:color="auto" w:fill="FFFFFF" w:themeFill="background1"/>
          </w:tcPr>
          <w:p w:rsidR="000855B9" w:rsidRDefault="006B41C8" w:rsidP="00D70C6F">
            <w:pPr>
              <w:rPr>
                <w:b/>
                <w:color w:val="7030A0"/>
                <w:sz w:val="18"/>
                <w:szCs w:val="20"/>
                <w:u w:val="single"/>
              </w:rPr>
            </w:pPr>
            <w:r>
              <w:rPr>
                <w:b/>
                <w:color w:val="7030A0"/>
                <w:sz w:val="18"/>
                <w:szCs w:val="20"/>
                <w:u w:val="single"/>
              </w:rPr>
              <w:t>World Wars</w:t>
            </w:r>
          </w:p>
          <w:p w:rsidR="00521BDD" w:rsidRPr="00521BDD" w:rsidRDefault="009922D3" w:rsidP="009A12E9">
            <w:pPr>
              <w:rPr>
                <w:sz w:val="16"/>
                <w:szCs w:val="20"/>
              </w:rPr>
            </w:pPr>
            <w:r>
              <w:rPr>
                <w:sz w:val="16"/>
                <w:szCs w:val="20"/>
              </w:rPr>
              <w:t xml:space="preserve">This topic will cover the </w:t>
            </w:r>
            <w:r w:rsidR="006B41C8">
              <w:rPr>
                <w:sz w:val="16"/>
                <w:szCs w:val="20"/>
              </w:rPr>
              <w:t>two world wars of the 20</w:t>
            </w:r>
            <w:r w:rsidR="006B41C8" w:rsidRPr="006B41C8">
              <w:rPr>
                <w:sz w:val="16"/>
                <w:szCs w:val="20"/>
                <w:vertAlign w:val="superscript"/>
              </w:rPr>
              <w:t>th</w:t>
            </w:r>
            <w:r w:rsidR="006B41C8">
              <w:rPr>
                <w:sz w:val="16"/>
                <w:szCs w:val="20"/>
              </w:rPr>
              <w:t xml:space="preserve"> century.</w:t>
            </w:r>
            <w:r>
              <w:rPr>
                <w:sz w:val="16"/>
                <w:szCs w:val="20"/>
              </w:rPr>
              <w:t xml:space="preserve"> Students will k</w:t>
            </w:r>
            <w:r w:rsidRPr="009922D3">
              <w:rPr>
                <w:sz w:val="16"/>
                <w:szCs w:val="20"/>
              </w:rPr>
              <w:t xml:space="preserve">now and understand the </w:t>
            </w:r>
            <w:r w:rsidR="006B41C8">
              <w:rPr>
                <w:sz w:val="16"/>
                <w:szCs w:val="20"/>
              </w:rPr>
              <w:t xml:space="preserve">reasons that led to the wars, have knowledge of the main events and know what happened after. </w:t>
            </w:r>
            <w:r>
              <w:rPr>
                <w:sz w:val="16"/>
                <w:szCs w:val="20"/>
              </w:rPr>
              <w:t xml:space="preserve">Students will </w:t>
            </w:r>
            <w:r w:rsidR="006B41C8">
              <w:rPr>
                <w:sz w:val="16"/>
                <w:szCs w:val="20"/>
              </w:rPr>
              <w:t>develop their understanding of</w:t>
            </w:r>
            <w:r w:rsidR="009A12E9">
              <w:rPr>
                <w:sz w:val="16"/>
                <w:szCs w:val="20"/>
              </w:rPr>
              <w:t xml:space="preserve"> Hitler rise to power,</w:t>
            </w:r>
            <w:r w:rsidR="006B41C8">
              <w:rPr>
                <w:sz w:val="16"/>
                <w:szCs w:val="20"/>
              </w:rPr>
              <w:t xml:space="preserve"> Nazi Germany</w:t>
            </w:r>
            <w:r w:rsidR="009A12E9">
              <w:rPr>
                <w:sz w:val="16"/>
                <w:szCs w:val="20"/>
              </w:rPr>
              <w:t xml:space="preserve"> and </w:t>
            </w:r>
            <w:r w:rsidR="006B41C8">
              <w:rPr>
                <w:sz w:val="16"/>
                <w:szCs w:val="20"/>
              </w:rPr>
              <w:t>the Holocaust</w:t>
            </w:r>
            <w:r w:rsidR="009A12E9">
              <w:rPr>
                <w:sz w:val="16"/>
                <w:szCs w:val="20"/>
              </w:rPr>
              <w:t>. Students will be able to use</w:t>
            </w:r>
            <w:r w:rsidR="009A12E9" w:rsidRPr="009A12E9">
              <w:rPr>
                <w:sz w:val="16"/>
                <w:szCs w:val="20"/>
              </w:rPr>
              <w:t xml:space="preserve"> differing pieces of evidence from a range of sources </w:t>
            </w:r>
            <w:r w:rsidR="009A12E9">
              <w:rPr>
                <w:sz w:val="16"/>
                <w:szCs w:val="20"/>
              </w:rPr>
              <w:t>to reach</w:t>
            </w:r>
            <w:r w:rsidR="009A12E9" w:rsidRPr="009A12E9">
              <w:rPr>
                <w:sz w:val="16"/>
                <w:szCs w:val="20"/>
              </w:rPr>
              <w:t xml:space="preserve"> a valid conclusion</w:t>
            </w:r>
          </w:p>
        </w:tc>
        <w:tc>
          <w:tcPr>
            <w:tcW w:w="2012" w:type="dxa"/>
            <w:tcBorders>
              <w:bottom w:val="single" w:sz="4" w:space="0" w:color="auto"/>
            </w:tcBorders>
            <w:shd w:val="clear" w:color="auto" w:fill="FFFFFF" w:themeFill="background1"/>
          </w:tcPr>
          <w:p w:rsidR="00B74F16" w:rsidRDefault="00B74F16" w:rsidP="00521BDD">
            <w:pPr>
              <w:rPr>
                <w:sz w:val="16"/>
                <w:szCs w:val="20"/>
              </w:rPr>
            </w:pPr>
            <w:r>
              <w:rPr>
                <w:sz w:val="16"/>
                <w:szCs w:val="20"/>
              </w:rPr>
              <w:t xml:space="preserve">Students build on knowledge of </w:t>
            </w:r>
            <w:r w:rsidR="009A12E9">
              <w:rPr>
                <w:sz w:val="16"/>
                <w:szCs w:val="20"/>
              </w:rPr>
              <w:t xml:space="preserve">world wars covered in the KS2 curriculum. Students will be able to build on knowledge of Hitler and the Nazi party. </w:t>
            </w:r>
            <w:r w:rsidR="009922D3">
              <w:rPr>
                <w:sz w:val="16"/>
                <w:szCs w:val="20"/>
              </w:rPr>
              <w:t>Students will continue to use comprehension and analytical skills.</w:t>
            </w:r>
          </w:p>
          <w:p w:rsidR="00B74F16" w:rsidRDefault="00B74F16" w:rsidP="00521BDD">
            <w:pPr>
              <w:rPr>
                <w:sz w:val="16"/>
                <w:szCs w:val="20"/>
              </w:rPr>
            </w:pPr>
          </w:p>
          <w:p w:rsidR="006B05E9" w:rsidRPr="00521BDD" w:rsidRDefault="006B05E9" w:rsidP="00521BDD">
            <w:pPr>
              <w:rPr>
                <w:sz w:val="16"/>
                <w:szCs w:val="20"/>
              </w:rPr>
            </w:pPr>
          </w:p>
        </w:tc>
        <w:tc>
          <w:tcPr>
            <w:tcW w:w="1408" w:type="dxa"/>
            <w:tcBorders>
              <w:bottom w:val="single" w:sz="4" w:space="0" w:color="auto"/>
            </w:tcBorders>
            <w:shd w:val="clear" w:color="auto" w:fill="FFFFFF" w:themeFill="background1"/>
          </w:tcPr>
          <w:p w:rsidR="000D4035" w:rsidRPr="000D4035" w:rsidRDefault="00B74F16" w:rsidP="000D4035">
            <w:pPr>
              <w:rPr>
                <w:b/>
                <w:sz w:val="16"/>
                <w:szCs w:val="20"/>
              </w:rPr>
            </w:pPr>
            <w:r>
              <w:rPr>
                <w:b/>
                <w:sz w:val="16"/>
                <w:szCs w:val="20"/>
              </w:rPr>
              <w:t>A01, A02,A03</w:t>
            </w:r>
            <w:r w:rsidR="009922D3">
              <w:rPr>
                <w:b/>
                <w:sz w:val="16"/>
                <w:szCs w:val="20"/>
              </w:rPr>
              <w:t>, A04</w:t>
            </w:r>
          </w:p>
        </w:tc>
        <w:tc>
          <w:tcPr>
            <w:tcW w:w="3183" w:type="dxa"/>
            <w:tcBorders>
              <w:bottom w:val="single" w:sz="4" w:space="0" w:color="auto"/>
            </w:tcBorders>
            <w:shd w:val="clear" w:color="auto" w:fill="FFFFFF" w:themeFill="background1"/>
          </w:tcPr>
          <w:p w:rsidR="006B05E9" w:rsidRDefault="001A5FBD" w:rsidP="00D70C6F">
            <w:pPr>
              <w:rPr>
                <w:sz w:val="16"/>
                <w:szCs w:val="20"/>
              </w:rPr>
            </w:pPr>
            <w:r w:rsidRPr="001A5FBD">
              <w:rPr>
                <w:sz w:val="16"/>
                <w:szCs w:val="20"/>
              </w:rPr>
              <w:t>Pre-Assessment:</w:t>
            </w:r>
          </w:p>
          <w:p w:rsidR="00B74F16" w:rsidRPr="001A5FBD" w:rsidRDefault="00B74F16" w:rsidP="00D70C6F">
            <w:pPr>
              <w:rPr>
                <w:sz w:val="16"/>
                <w:szCs w:val="20"/>
              </w:rPr>
            </w:pPr>
          </w:p>
          <w:p w:rsidR="001A5FBD" w:rsidRDefault="006F1D4C" w:rsidP="001A5FBD">
            <w:pPr>
              <w:rPr>
                <w:sz w:val="16"/>
                <w:szCs w:val="20"/>
              </w:rPr>
            </w:pPr>
            <w:r>
              <w:rPr>
                <w:sz w:val="16"/>
                <w:szCs w:val="20"/>
              </w:rPr>
              <w:t>Student</w:t>
            </w:r>
            <w:r w:rsidR="009D10D3">
              <w:rPr>
                <w:sz w:val="16"/>
                <w:szCs w:val="20"/>
              </w:rPr>
              <w:t xml:space="preserve">s to </w:t>
            </w:r>
            <w:r w:rsidR="009A12E9">
              <w:rPr>
                <w:sz w:val="16"/>
                <w:szCs w:val="20"/>
              </w:rPr>
              <w:t>create a list of bullet points of their knowledge</w:t>
            </w:r>
            <w:r>
              <w:rPr>
                <w:sz w:val="16"/>
                <w:szCs w:val="20"/>
              </w:rPr>
              <w:t xml:space="preserve"> </w:t>
            </w:r>
            <w:r w:rsidR="009D10D3">
              <w:rPr>
                <w:sz w:val="16"/>
                <w:szCs w:val="20"/>
              </w:rPr>
              <w:t>of</w:t>
            </w:r>
            <w:r w:rsidR="009D10D3">
              <w:t xml:space="preserve"> </w:t>
            </w:r>
            <w:r w:rsidR="009A12E9">
              <w:rPr>
                <w:sz w:val="16"/>
                <w:szCs w:val="20"/>
              </w:rPr>
              <w:t xml:space="preserve">world wars. List will be </w:t>
            </w:r>
            <w:r>
              <w:rPr>
                <w:sz w:val="16"/>
                <w:szCs w:val="20"/>
              </w:rPr>
              <w:t>kept in front of books to be developed on at end of topic.</w:t>
            </w:r>
          </w:p>
          <w:p w:rsidR="006F1D4C" w:rsidRDefault="006F1D4C" w:rsidP="001A5FBD">
            <w:pPr>
              <w:rPr>
                <w:sz w:val="16"/>
                <w:szCs w:val="20"/>
              </w:rPr>
            </w:pPr>
          </w:p>
          <w:p w:rsidR="001A5FBD" w:rsidRDefault="001A5FBD" w:rsidP="001A5FBD">
            <w:pPr>
              <w:rPr>
                <w:sz w:val="16"/>
                <w:szCs w:val="20"/>
              </w:rPr>
            </w:pPr>
            <w:r>
              <w:rPr>
                <w:sz w:val="16"/>
                <w:szCs w:val="20"/>
              </w:rPr>
              <w:t xml:space="preserve">Waypoint: </w:t>
            </w:r>
          </w:p>
          <w:p w:rsidR="00E90B48" w:rsidRDefault="006F1D4C" w:rsidP="001A5FBD">
            <w:pPr>
              <w:rPr>
                <w:sz w:val="16"/>
                <w:szCs w:val="20"/>
              </w:rPr>
            </w:pPr>
            <w:r>
              <w:rPr>
                <w:sz w:val="16"/>
                <w:szCs w:val="20"/>
              </w:rPr>
              <w:t xml:space="preserve">Students to </w:t>
            </w:r>
            <w:r w:rsidR="009A12E9">
              <w:rPr>
                <w:sz w:val="16"/>
                <w:szCs w:val="20"/>
              </w:rPr>
              <w:t>do mock exam</w:t>
            </w:r>
            <w:r>
              <w:rPr>
                <w:sz w:val="16"/>
                <w:szCs w:val="20"/>
              </w:rPr>
              <w:t>s based on topics covered so far.</w:t>
            </w:r>
          </w:p>
          <w:p w:rsidR="006F1D4C" w:rsidRDefault="006F1D4C" w:rsidP="001A5FBD">
            <w:pPr>
              <w:rPr>
                <w:sz w:val="16"/>
                <w:szCs w:val="20"/>
              </w:rPr>
            </w:pPr>
          </w:p>
          <w:p w:rsidR="006F1D4C" w:rsidRDefault="006F1D4C" w:rsidP="001A5FBD">
            <w:pPr>
              <w:rPr>
                <w:sz w:val="16"/>
                <w:szCs w:val="20"/>
              </w:rPr>
            </w:pPr>
            <w:r>
              <w:rPr>
                <w:sz w:val="16"/>
                <w:szCs w:val="20"/>
              </w:rPr>
              <w:t xml:space="preserve">Students to use purple pen to add to their </w:t>
            </w:r>
            <w:r w:rsidR="009A12E9">
              <w:rPr>
                <w:sz w:val="16"/>
                <w:szCs w:val="20"/>
              </w:rPr>
              <w:t xml:space="preserve">list </w:t>
            </w:r>
            <w:r>
              <w:rPr>
                <w:sz w:val="16"/>
                <w:szCs w:val="20"/>
              </w:rPr>
              <w:t xml:space="preserve">from pre assessment. </w:t>
            </w:r>
            <w:r w:rsidR="009A12E9">
              <w:rPr>
                <w:sz w:val="16"/>
                <w:szCs w:val="20"/>
              </w:rPr>
              <w:t xml:space="preserve">Students will add new information or extend on answers. </w:t>
            </w:r>
          </w:p>
          <w:p w:rsidR="00E90B48" w:rsidRDefault="00E90B48" w:rsidP="001A5FBD">
            <w:pPr>
              <w:rPr>
                <w:sz w:val="16"/>
                <w:szCs w:val="20"/>
              </w:rPr>
            </w:pPr>
          </w:p>
          <w:p w:rsidR="00E90B48" w:rsidRDefault="00E90B48" w:rsidP="001A5FBD">
            <w:pPr>
              <w:rPr>
                <w:sz w:val="16"/>
                <w:szCs w:val="20"/>
              </w:rPr>
            </w:pPr>
            <w:r>
              <w:rPr>
                <w:sz w:val="16"/>
                <w:szCs w:val="20"/>
              </w:rPr>
              <w:t>Endpoint:</w:t>
            </w:r>
          </w:p>
          <w:p w:rsidR="001A5FBD" w:rsidRPr="008A7662" w:rsidRDefault="006F1D4C" w:rsidP="009A12E9">
            <w:pPr>
              <w:rPr>
                <w:sz w:val="16"/>
                <w:szCs w:val="20"/>
              </w:rPr>
            </w:pPr>
            <w:r w:rsidRPr="006F1D4C">
              <w:rPr>
                <w:sz w:val="16"/>
                <w:szCs w:val="20"/>
              </w:rPr>
              <w:t>Students to complete</w:t>
            </w:r>
            <w:r>
              <w:rPr>
                <w:sz w:val="16"/>
                <w:szCs w:val="20"/>
              </w:rPr>
              <w:t xml:space="preserve"> </w:t>
            </w:r>
            <w:r w:rsidR="009A12E9">
              <w:rPr>
                <w:sz w:val="16"/>
                <w:szCs w:val="20"/>
              </w:rPr>
              <w:t>second mock exam.</w:t>
            </w:r>
            <w:r>
              <w:rPr>
                <w:sz w:val="16"/>
                <w:szCs w:val="20"/>
              </w:rPr>
              <w:t xml:space="preserve"> Quiz will cover a range of topics and </w:t>
            </w:r>
            <w:r w:rsidR="0024495D">
              <w:rPr>
                <w:sz w:val="16"/>
                <w:szCs w:val="20"/>
              </w:rPr>
              <w:t>skills covered in this term.</w:t>
            </w:r>
          </w:p>
        </w:tc>
        <w:tc>
          <w:tcPr>
            <w:tcW w:w="1383" w:type="dxa"/>
            <w:tcBorders>
              <w:bottom w:val="single" w:sz="4" w:space="0" w:color="auto"/>
            </w:tcBorders>
            <w:shd w:val="clear" w:color="auto" w:fill="FFFFFF" w:themeFill="background1"/>
          </w:tcPr>
          <w:p w:rsidR="009A12E9" w:rsidRDefault="009D10D3" w:rsidP="009D10D3">
            <w:pPr>
              <w:rPr>
                <w:sz w:val="16"/>
                <w:szCs w:val="20"/>
              </w:rPr>
            </w:pPr>
            <w:r>
              <w:rPr>
                <w:sz w:val="16"/>
                <w:szCs w:val="20"/>
              </w:rPr>
              <w:t>S</w:t>
            </w:r>
            <w:r w:rsidR="009A12E9">
              <w:rPr>
                <w:sz w:val="16"/>
                <w:szCs w:val="20"/>
              </w:rPr>
              <w:t>tudents discuss what character and resilience was shown by soldiers fighting in the wars.</w:t>
            </w:r>
          </w:p>
          <w:p w:rsidR="00E90B48" w:rsidRPr="00E90B48" w:rsidRDefault="009D10D3" w:rsidP="009A12E9">
            <w:pPr>
              <w:rPr>
                <w:sz w:val="16"/>
                <w:szCs w:val="20"/>
              </w:rPr>
            </w:pPr>
            <w:r>
              <w:rPr>
                <w:sz w:val="16"/>
                <w:szCs w:val="20"/>
              </w:rPr>
              <w:t xml:space="preserve">Students to work on emotional intelligence by </w:t>
            </w:r>
            <w:r w:rsidR="009A12E9">
              <w:rPr>
                <w:sz w:val="16"/>
                <w:szCs w:val="20"/>
              </w:rPr>
              <w:t xml:space="preserve">discussing the effects of the holocaust on the Jewish people and the world as a whole. </w:t>
            </w:r>
            <w:r w:rsidRPr="009D10D3">
              <w:rPr>
                <w:sz w:val="16"/>
                <w:szCs w:val="20"/>
              </w:rPr>
              <w:t xml:space="preserve">Opportunity to practice </w:t>
            </w:r>
            <w:proofErr w:type="spellStart"/>
            <w:r w:rsidRPr="009D10D3">
              <w:rPr>
                <w:sz w:val="16"/>
                <w:szCs w:val="20"/>
              </w:rPr>
              <w:t>oracy</w:t>
            </w:r>
            <w:proofErr w:type="spellEnd"/>
            <w:r w:rsidRPr="009D10D3">
              <w:rPr>
                <w:sz w:val="16"/>
                <w:szCs w:val="20"/>
              </w:rPr>
              <w:t xml:space="preserve"> when sharing answers and class discussions.</w:t>
            </w:r>
          </w:p>
        </w:tc>
        <w:tc>
          <w:tcPr>
            <w:tcW w:w="1658" w:type="dxa"/>
            <w:shd w:val="clear" w:color="auto" w:fill="FFFFFF" w:themeFill="background1"/>
          </w:tcPr>
          <w:p w:rsidR="006B05E9" w:rsidRDefault="009A12E9" w:rsidP="00D70C6F">
            <w:pPr>
              <w:rPr>
                <w:sz w:val="16"/>
                <w:szCs w:val="20"/>
              </w:rPr>
            </w:pPr>
            <w:r>
              <w:rPr>
                <w:sz w:val="16"/>
                <w:szCs w:val="20"/>
              </w:rPr>
              <w:t>Visit the national war museum</w:t>
            </w:r>
            <w:r w:rsidR="009D10D3">
              <w:rPr>
                <w:sz w:val="16"/>
                <w:szCs w:val="20"/>
              </w:rPr>
              <w:t xml:space="preserve">. </w:t>
            </w:r>
          </w:p>
          <w:p w:rsidR="009A12E9" w:rsidRDefault="009A12E9" w:rsidP="00D70C6F">
            <w:pPr>
              <w:rPr>
                <w:sz w:val="16"/>
                <w:szCs w:val="20"/>
              </w:rPr>
            </w:pPr>
          </w:p>
          <w:p w:rsidR="009A12E9" w:rsidRDefault="009A12E9" w:rsidP="00D70C6F">
            <w:pPr>
              <w:rPr>
                <w:sz w:val="16"/>
                <w:szCs w:val="20"/>
              </w:rPr>
            </w:pPr>
            <w:r>
              <w:rPr>
                <w:sz w:val="16"/>
                <w:szCs w:val="20"/>
              </w:rPr>
              <w:t xml:space="preserve">Visit National Holocaust museum. </w:t>
            </w:r>
          </w:p>
          <w:p w:rsidR="00453542" w:rsidRDefault="00453542" w:rsidP="00D70C6F">
            <w:pPr>
              <w:rPr>
                <w:sz w:val="16"/>
                <w:szCs w:val="20"/>
              </w:rPr>
            </w:pPr>
          </w:p>
          <w:p w:rsidR="009A12E9" w:rsidRDefault="009A12E9" w:rsidP="00D70C6F">
            <w:pPr>
              <w:rPr>
                <w:sz w:val="16"/>
                <w:szCs w:val="20"/>
              </w:rPr>
            </w:pPr>
            <w:r>
              <w:rPr>
                <w:sz w:val="16"/>
                <w:szCs w:val="20"/>
              </w:rPr>
              <w:t xml:space="preserve">Opportunity to discuss, fascism, racism and </w:t>
            </w:r>
            <w:r w:rsidR="00E43020">
              <w:rPr>
                <w:sz w:val="16"/>
                <w:szCs w:val="20"/>
              </w:rPr>
              <w:t>Hitler effect on the world.</w:t>
            </w:r>
          </w:p>
          <w:p w:rsidR="00453542" w:rsidRDefault="00453542" w:rsidP="00D70C6F">
            <w:pPr>
              <w:rPr>
                <w:sz w:val="16"/>
                <w:szCs w:val="20"/>
              </w:rPr>
            </w:pPr>
          </w:p>
          <w:p w:rsidR="0023706D" w:rsidRDefault="0023706D" w:rsidP="00D70C6F">
            <w:pPr>
              <w:rPr>
                <w:sz w:val="16"/>
                <w:szCs w:val="20"/>
              </w:rPr>
            </w:pPr>
          </w:p>
          <w:p w:rsidR="0023706D" w:rsidRPr="008A7662" w:rsidRDefault="0023706D" w:rsidP="00D70C6F">
            <w:pPr>
              <w:rPr>
                <w:sz w:val="20"/>
                <w:szCs w:val="20"/>
              </w:rPr>
            </w:pPr>
          </w:p>
        </w:tc>
        <w:tc>
          <w:tcPr>
            <w:tcW w:w="1228" w:type="dxa"/>
            <w:shd w:val="clear" w:color="auto" w:fill="FFFFFF" w:themeFill="background1"/>
          </w:tcPr>
          <w:p w:rsidR="006B05E9" w:rsidRPr="0023706D" w:rsidRDefault="006B05E9" w:rsidP="00D70C6F">
            <w:pPr>
              <w:rPr>
                <w:sz w:val="16"/>
                <w:szCs w:val="20"/>
              </w:rPr>
            </w:pPr>
          </w:p>
        </w:tc>
      </w:tr>
      <w:tr w:rsidR="009711FB" w:rsidTr="009711FB">
        <w:trPr>
          <w:trHeight w:val="520"/>
        </w:trPr>
        <w:tc>
          <w:tcPr>
            <w:tcW w:w="13948" w:type="dxa"/>
            <w:gridSpan w:val="8"/>
            <w:tcBorders>
              <w:bottom w:val="nil"/>
            </w:tcBorders>
            <w:shd w:val="clear" w:color="auto" w:fill="538135" w:themeFill="accent6" w:themeFillShade="BF"/>
          </w:tcPr>
          <w:p w:rsidR="009711FB" w:rsidRPr="009711FB" w:rsidRDefault="009711FB" w:rsidP="009711FB">
            <w:pPr>
              <w:tabs>
                <w:tab w:val="left" w:pos="2100"/>
              </w:tabs>
              <w:rPr>
                <w:b/>
                <w:color w:val="000000" w:themeColor="text1"/>
                <w:sz w:val="36"/>
                <w:szCs w:val="36"/>
              </w:rPr>
            </w:pPr>
            <w:r>
              <w:rPr>
                <w:b/>
                <w:color w:val="000000" w:themeColor="text1"/>
                <w:sz w:val="20"/>
                <w:szCs w:val="20"/>
                <w:u w:val="single"/>
              </w:rPr>
              <w:t>Christmas Holiday</w:t>
            </w:r>
          </w:p>
        </w:tc>
      </w:tr>
      <w:tr w:rsidR="00027E82" w:rsidTr="002B2E7A">
        <w:tc>
          <w:tcPr>
            <w:tcW w:w="1120" w:type="dxa"/>
            <w:tcBorders>
              <w:bottom w:val="nil"/>
            </w:tcBorders>
            <w:shd w:val="clear" w:color="auto" w:fill="FFFFFF" w:themeFill="background1"/>
          </w:tcPr>
          <w:p w:rsidR="0023706D" w:rsidRPr="0023706D" w:rsidRDefault="0023706D" w:rsidP="00656D72">
            <w:pPr>
              <w:rPr>
                <w:sz w:val="16"/>
                <w:szCs w:val="20"/>
              </w:rPr>
            </w:pPr>
            <w:r>
              <w:rPr>
                <w:sz w:val="16"/>
                <w:szCs w:val="20"/>
              </w:rPr>
              <w:t xml:space="preserve">Approx. </w:t>
            </w:r>
            <w:r w:rsidR="00940F2E">
              <w:rPr>
                <w:sz w:val="16"/>
                <w:szCs w:val="20"/>
              </w:rPr>
              <w:t>1</w:t>
            </w:r>
            <w:r>
              <w:rPr>
                <w:sz w:val="16"/>
                <w:szCs w:val="20"/>
              </w:rPr>
              <w:t>2 weeks</w:t>
            </w:r>
          </w:p>
        </w:tc>
        <w:tc>
          <w:tcPr>
            <w:tcW w:w="1956" w:type="dxa"/>
            <w:tcBorders>
              <w:bottom w:val="single" w:sz="4" w:space="0" w:color="auto"/>
            </w:tcBorders>
            <w:shd w:val="clear" w:color="auto" w:fill="FFFFFF" w:themeFill="background1"/>
          </w:tcPr>
          <w:p w:rsidR="0023706D" w:rsidRDefault="00E43020" w:rsidP="00D70C6F">
            <w:pPr>
              <w:rPr>
                <w:b/>
                <w:color w:val="7030A0"/>
                <w:sz w:val="18"/>
                <w:szCs w:val="20"/>
                <w:u w:val="single"/>
              </w:rPr>
            </w:pPr>
            <w:r>
              <w:rPr>
                <w:b/>
                <w:color w:val="7030A0"/>
                <w:sz w:val="18"/>
                <w:szCs w:val="20"/>
                <w:u w:val="single"/>
              </w:rPr>
              <w:t xml:space="preserve">Human Geography </w:t>
            </w:r>
          </w:p>
          <w:p w:rsidR="00B37EE1" w:rsidRPr="001A01C0" w:rsidRDefault="001A01C0" w:rsidP="001A01C0">
            <w:pPr>
              <w:rPr>
                <w:color w:val="000000" w:themeColor="text1"/>
                <w:sz w:val="16"/>
                <w:szCs w:val="16"/>
              </w:rPr>
            </w:pPr>
            <w:r>
              <w:rPr>
                <w:color w:val="000000" w:themeColor="text1"/>
                <w:sz w:val="16"/>
                <w:szCs w:val="16"/>
              </w:rPr>
              <w:t xml:space="preserve">This unit looks at the </w:t>
            </w:r>
            <w:r w:rsidRPr="001A01C0">
              <w:rPr>
                <w:sz w:val="16"/>
                <w:szCs w:val="20"/>
              </w:rPr>
              <w:t>relationships between people, place</w:t>
            </w:r>
            <w:r>
              <w:rPr>
                <w:sz w:val="16"/>
                <w:szCs w:val="20"/>
              </w:rPr>
              <w:t>s</w:t>
            </w:r>
            <w:r w:rsidRPr="001A01C0">
              <w:rPr>
                <w:sz w:val="16"/>
                <w:szCs w:val="20"/>
              </w:rPr>
              <w:t xml:space="preserve"> and </w:t>
            </w:r>
            <w:r>
              <w:rPr>
                <w:sz w:val="16"/>
                <w:szCs w:val="20"/>
              </w:rPr>
              <w:t xml:space="preserve">the </w:t>
            </w:r>
            <w:r w:rsidRPr="001A01C0">
              <w:rPr>
                <w:sz w:val="16"/>
                <w:szCs w:val="20"/>
              </w:rPr>
              <w:t>environment</w:t>
            </w:r>
            <w:r>
              <w:rPr>
                <w:sz w:val="16"/>
                <w:szCs w:val="20"/>
              </w:rPr>
              <w:t xml:space="preserve">. This topic will cover, travel and tourism, development and globalization. Students will understand how natural resources affect a </w:t>
            </w:r>
            <w:r>
              <w:rPr>
                <w:sz w:val="16"/>
                <w:szCs w:val="20"/>
              </w:rPr>
              <w:lastRenderedPageBreak/>
              <w:t xml:space="preserve">country and be able to analyse data and form conclusion on topics such as climate change. </w:t>
            </w:r>
          </w:p>
        </w:tc>
        <w:tc>
          <w:tcPr>
            <w:tcW w:w="2012" w:type="dxa"/>
            <w:tcBorders>
              <w:bottom w:val="single" w:sz="4" w:space="0" w:color="auto"/>
            </w:tcBorders>
            <w:shd w:val="clear" w:color="auto" w:fill="FFFFFF" w:themeFill="background1"/>
          </w:tcPr>
          <w:p w:rsidR="0023706D" w:rsidRPr="00521BDD" w:rsidRDefault="00622657" w:rsidP="00027E82">
            <w:pPr>
              <w:rPr>
                <w:sz w:val="16"/>
                <w:szCs w:val="20"/>
              </w:rPr>
            </w:pPr>
            <w:r>
              <w:rPr>
                <w:sz w:val="16"/>
                <w:szCs w:val="20"/>
              </w:rPr>
              <w:lastRenderedPageBreak/>
              <w:t>S</w:t>
            </w:r>
            <w:r w:rsidR="00027E82">
              <w:rPr>
                <w:sz w:val="16"/>
                <w:szCs w:val="20"/>
              </w:rPr>
              <w:t>tudents will build up on their knowledge of travel and tourism covered in cultures of the world topic. Students will continue to work with analysing data and forming conclusions.</w:t>
            </w:r>
          </w:p>
        </w:tc>
        <w:tc>
          <w:tcPr>
            <w:tcW w:w="1408" w:type="dxa"/>
            <w:tcBorders>
              <w:bottom w:val="single" w:sz="4" w:space="0" w:color="auto"/>
            </w:tcBorders>
            <w:shd w:val="clear" w:color="auto" w:fill="FFFFFF" w:themeFill="background1"/>
          </w:tcPr>
          <w:p w:rsidR="00085437" w:rsidRDefault="00622657" w:rsidP="00D70C6F">
            <w:pPr>
              <w:rPr>
                <w:b/>
                <w:sz w:val="16"/>
                <w:szCs w:val="20"/>
              </w:rPr>
            </w:pPr>
            <w:r>
              <w:rPr>
                <w:b/>
                <w:sz w:val="16"/>
                <w:szCs w:val="20"/>
              </w:rPr>
              <w:t xml:space="preserve">AO1, </w:t>
            </w:r>
            <w:r w:rsidR="00027E82">
              <w:rPr>
                <w:b/>
                <w:sz w:val="16"/>
                <w:szCs w:val="20"/>
              </w:rPr>
              <w:t xml:space="preserve">AO2, </w:t>
            </w:r>
            <w:r>
              <w:rPr>
                <w:b/>
                <w:sz w:val="16"/>
                <w:szCs w:val="20"/>
              </w:rPr>
              <w:t>AO3, A04</w:t>
            </w:r>
          </w:p>
        </w:tc>
        <w:tc>
          <w:tcPr>
            <w:tcW w:w="3183" w:type="dxa"/>
            <w:tcBorders>
              <w:bottom w:val="single" w:sz="4" w:space="0" w:color="auto"/>
            </w:tcBorders>
            <w:shd w:val="clear" w:color="auto" w:fill="FFFFFF" w:themeFill="background1"/>
          </w:tcPr>
          <w:p w:rsidR="001A01C0" w:rsidRPr="001A01C0" w:rsidRDefault="001A01C0" w:rsidP="001A01C0">
            <w:pPr>
              <w:rPr>
                <w:sz w:val="16"/>
                <w:szCs w:val="20"/>
              </w:rPr>
            </w:pPr>
            <w:r w:rsidRPr="001A01C0">
              <w:rPr>
                <w:sz w:val="16"/>
                <w:szCs w:val="20"/>
              </w:rPr>
              <w:t>Pre-Assessment:</w:t>
            </w:r>
          </w:p>
          <w:p w:rsidR="001A01C0" w:rsidRPr="001A01C0" w:rsidRDefault="001A01C0" w:rsidP="001A01C0">
            <w:pPr>
              <w:rPr>
                <w:sz w:val="16"/>
                <w:szCs w:val="20"/>
              </w:rPr>
            </w:pPr>
          </w:p>
          <w:p w:rsidR="001A01C0" w:rsidRPr="001A01C0" w:rsidRDefault="001A01C0" w:rsidP="001A01C0">
            <w:pPr>
              <w:rPr>
                <w:sz w:val="16"/>
                <w:szCs w:val="20"/>
              </w:rPr>
            </w:pPr>
            <w:r w:rsidRPr="001A01C0">
              <w:rPr>
                <w:sz w:val="16"/>
                <w:szCs w:val="20"/>
              </w:rPr>
              <w:t xml:space="preserve">Students to create a list of bullet points of their knowledge of </w:t>
            </w:r>
            <w:r w:rsidR="00027E82">
              <w:rPr>
                <w:sz w:val="16"/>
                <w:szCs w:val="20"/>
              </w:rPr>
              <w:t>a range of human geography topics.</w:t>
            </w:r>
            <w:r w:rsidRPr="001A01C0">
              <w:rPr>
                <w:sz w:val="16"/>
                <w:szCs w:val="20"/>
              </w:rPr>
              <w:t xml:space="preserve"> List will be kept in front of books to be developed on at end of topic.</w:t>
            </w:r>
          </w:p>
          <w:p w:rsidR="001A01C0" w:rsidRPr="001A01C0" w:rsidRDefault="001A01C0" w:rsidP="001A01C0">
            <w:pPr>
              <w:rPr>
                <w:sz w:val="16"/>
                <w:szCs w:val="20"/>
              </w:rPr>
            </w:pPr>
          </w:p>
          <w:p w:rsidR="001A01C0" w:rsidRPr="001A01C0" w:rsidRDefault="001A01C0" w:rsidP="001A01C0">
            <w:pPr>
              <w:rPr>
                <w:sz w:val="16"/>
                <w:szCs w:val="20"/>
              </w:rPr>
            </w:pPr>
            <w:r w:rsidRPr="001A01C0">
              <w:rPr>
                <w:sz w:val="16"/>
                <w:szCs w:val="20"/>
              </w:rPr>
              <w:t xml:space="preserve">Waypoint: </w:t>
            </w:r>
          </w:p>
          <w:p w:rsidR="001A01C0" w:rsidRPr="001A01C0" w:rsidRDefault="001A01C0" w:rsidP="001A01C0">
            <w:pPr>
              <w:rPr>
                <w:sz w:val="16"/>
                <w:szCs w:val="20"/>
              </w:rPr>
            </w:pPr>
            <w:r w:rsidRPr="001A01C0">
              <w:rPr>
                <w:sz w:val="16"/>
                <w:szCs w:val="20"/>
              </w:rPr>
              <w:t>Students to do mock exams based on topics covered so far.</w:t>
            </w:r>
          </w:p>
          <w:p w:rsidR="001A01C0" w:rsidRPr="001A01C0" w:rsidRDefault="001A01C0" w:rsidP="001A01C0">
            <w:pPr>
              <w:rPr>
                <w:sz w:val="16"/>
                <w:szCs w:val="20"/>
              </w:rPr>
            </w:pPr>
          </w:p>
          <w:p w:rsidR="001A01C0" w:rsidRPr="001A01C0" w:rsidRDefault="001A01C0" w:rsidP="001A01C0">
            <w:pPr>
              <w:rPr>
                <w:sz w:val="16"/>
                <w:szCs w:val="20"/>
              </w:rPr>
            </w:pPr>
            <w:r w:rsidRPr="001A01C0">
              <w:rPr>
                <w:sz w:val="16"/>
                <w:szCs w:val="20"/>
              </w:rPr>
              <w:t xml:space="preserve">Students to use purple pen to add to their list from pre assessment. Students will add new information or extend on answers. </w:t>
            </w:r>
          </w:p>
          <w:p w:rsidR="001A01C0" w:rsidRPr="001A01C0" w:rsidRDefault="001A01C0" w:rsidP="001A01C0">
            <w:pPr>
              <w:rPr>
                <w:sz w:val="16"/>
                <w:szCs w:val="20"/>
              </w:rPr>
            </w:pPr>
          </w:p>
          <w:p w:rsidR="001A01C0" w:rsidRPr="001A01C0" w:rsidRDefault="001A01C0" w:rsidP="001A01C0">
            <w:pPr>
              <w:rPr>
                <w:sz w:val="16"/>
                <w:szCs w:val="20"/>
              </w:rPr>
            </w:pPr>
            <w:r w:rsidRPr="001A01C0">
              <w:rPr>
                <w:sz w:val="16"/>
                <w:szCs w:val="20"/>
              </w:rPr>
              <w:t>Endpoint:</w:t>
            </w:r>
          </w:p>
          <w:p w:rsidR="00D62ADB" w:rsidRPr="001A5FBD" w:rsidRDefault="001A01C0" w:rsidP="001A01C0">
            <w:pPr>
              <w:rPr>
                <w:sz w:val="16"/>
                <w:szCs w:val="20"/>
              </w:rPr>
            </w:pPr>
            <w:r w:rsidRPr="001A01C0">
              <w:rPr>
                <w:sz w:val="16"/>
                <w:szCs w:val="20"/>
              </w:rPr>
              <w:t>Students to complete second mock exam. Quiz will cover a range of topics and skills covered in this term.</w:t>
            </w:r>
          </w:p>
        </w:tc>
        <w:tc>
          <w:tcPr>
            <w:tcW w:w="1383" w:type="dxa"/>
            <w:tcBorders>
              <w:bottom w:val="single" w:sz="4" w:space="0" w:color="auto"/>
            </w:tcBorders>
            <w:shd w:val="clear" w:color="auto" w:fill="FFFFFF" w:themeFill="background1"/>
          </w:tcPr>
          <w:p w:rsidR="000422D1" w:rsidRDefault="00E20810" w:rsidP="00027E82">
            <w:pPr>
              <w:rPr>
                <w:sz w:val="16"/>
                <w:szCs w:val="20"/>
              </w:rPr>
            </w:pPr>
            <w:r>
              <w:rPr>
                <w:sz w:val="16"/>
                <w:szCs w:val="20"/>
              </w:rPr>
              <w:lastRenderedPageBreak/>
              <w:t xml:space="preserve">Students to look at </w:t>
            </w:r>
            <w:r w:rsidR="00027E82">
              <w:rPr>
                <w:sz w:val="16"/>
                <w:szCs w:val="20"/>
              </w:rPr>
              <w:t xml:space="preserve">development of countries and discuss living conditions in less developed countries. </w:t>
            </w:r>
            <w:r>
              <w:rPr>
                <w:sz w:val="16"/>
                <w:szCs w:val="20"/>
              </w:rPr>
              <w:t xml:space="preserve">(emotional intelligence) </w:t>
            </w:r>
            <w:r w:rsidR="00F5219D" w:rsidRPr="00F5219D">
              <w:rPr>
                <w:sz w:val="16"/>
                <w:szCs w:val="20"/>
              </w:rPr>
              <w:t xml:space="preserve">Opportunity to </w:t>
            </w:r>
            <w:r w:rsidR="00F5219D" w:rsidRPr="00F5219D">
              <w:rPr>
                <w:sz w:val="16"/>
                <w:szCs w:val="20"/>
              </w:rPr>
              <w:lastRenderedPageBreak/>
              <w:t xml:space="preserve">practice </w:t>
            </w:r>
            <w:proofErr w:type="spellStart"/>
            <w:r w:rsidR="00F5219D" w:rsidRPr="00F5219D">
              <w:rPr>
                <w:sz w:val="16"/>
                <w:szCs w:val="20"/>
              </w:rPr>
              <w:t>oracy</w:t>
            </w:r>
            <w:proofErr w:type="spellEnd"/>
            <w:r w:rsidR="00F5219D" w:rsidRPr="00F5219D">
              <w:rPr>
                <w:sz w:val="16"/>
                <w:szCs w:val="20"/>
              </w:rPr>
              <w:t xml:space="preserve"> when sharing answers and class discussions.</w:t>
            </w:r>
            <w:r w:rsidR="00F5219D">
              <w:rPr>
                <w:sz w:val="16"/>
                <w:szCs w:val="20"/>
              </w:rPr>
              <w:t xml:space="preserve"> </w:t>
            </w:r>
          </w:p>
        </w:tc>
        <w:tc>
          <w:tcPr>
            <w:tcW w:w="1658" w:type="dxa"/>
            <w:shd w:val="clear" w:color="auto" w:fill="FFFFFF" w:themeFill="background1"/>
          </w:tcPr>
          <w:p w:rsidR="000422D1" w:rsidRDefault="00027E82" w:rsidP="00D52922">
            <w:pPr>
              <w:rPr>
                <w:sz w:val="16"/>
                <w:szCs w:val="20"/>
              </w:rPr>
            </w:pPr>
            <w:r>
              <w:rPr>
                <w:sz w:val="16"/>
                <w:szCs w:val="20"/>
              </w:rPr>
              <w:lastRenderedPageBreak/>
              <w:t xml:space="preserve">Students will get chance to visit and become tourists. </w:t>
            </w:r>
          </w:p>
          <w:p w:rsidR="00D52922" w:rsidRDefault="00D52922" w:rsidP="00D52922">
            <w:pPr>
              <w:rPr>
                <w:sz w:val="16"/>
                <w:szCs w:val="20"/>
              </w:rPr>
            </w:pPr>
          </w:p>
          <w:p w:rsidR="00D52922" w:rsidRPr="008A7662" w:rsidRDefault="00D52922" w:rsidP="00027E82">
            <w:pPr>
              <w:rPr>
                <w:sz w:val="16"/>
                <w:szCs w:val="20"/>
              </w:rPr>
            </w:pPr>
            <w:r>
              <w:rPr>
                <w:sz w:val="16"/>
                <w:szCs w:val="20"/>
              </w:rPr>
              <w:t xml:space="preserve">Students </w:t>
            </w:r>
            <w:r w:rsidR="00027E82">
              <w:rPr>
                <w:sz w:val="16"/>
                <w:szCs w:val="20"/>
              </w:rPr>
              <w:t>to look at the work world charities do in less developed countries and try to create their own project.</w:t>
            </w:r>
            <w:r>
              <w:rPr>
                <w:sz w:val="16"/>
                <w:szCs w:val="20"/>
              </w:rPr>
              <w:t xml:space="preserve"> </w:t>
            </w:r>
          </w:p>
        </w:tc>
        <w:tc>
          <w:tcPr>
            <w:tcW w:w="1228" w:type="dxa"/>
            <w:shd w:val="clear" w:color="auto" w:fill="FFFFFF" w:themeFill="background1"/>
          </w:tcPr>
          <w:p w:rsidR="0023706D" w:rsidRDefault="0023706D" w:rsidP="00940F2E">
            <w:pPr>
              <w:rPr>
                <w:sz w:val="16"/>
                <w:szCs w:val="20"/>
              </w:rPr>
            </w:pPr>
          </w:p>
        </w:tc>
      </w:tr>
      <w:tr w:rsidR="00027E82" w:rsidTr="002B2E7A">
        <w:trPr>
          <w:trHeight w:val="142"/>
        </w:trPr>
        <w:tc>
          <w:tcPr>
            <w:tcW w:w="1120" w:type="dxa"/>
            <w:tcBorders>
              <w:top w:val="nil"/>
              <w:right w:val="nil"/>
            </w:tcBorders>
            <w:shd w:val="clear" w:color="auto" w:fill="00B0F0"/>
          </w:tcPr>
          <w:p w:rsidR="006B05E9" w:rsidRDefault="009711FB" w:rsidP="00D70C6F">
            <w:pPr>
              <w:rPr>
                <w:b/>
                <w:sz w:val="20"/>
                <w:szCs w:val="20"/>
                <w:u w:val="single"/>
              </w:rPr>
            </w:pPr>
            <w:r>
              <w:rPr>
                <w:b/>
                <w:sz w:val="20"/>
                <w:szCs w:val="20"/>
                <w:u w:val="single"/>
              </w:rPr>
              <w:t>Easter Holiday</w:t>
            </w:r>
            <w:r w:rsidR="006B05E9">
              <w:rPr>
                <w:b/>
                <w:sz w:val="20"/>
                <w:szCs w:val="20"/>
                <w:u w:val="single"/>
              </w:rPr>
              <w:t xml:space="preserve">                                         </w:t>
            </w:r>
          </w:p>
        </w:tc>
        <w:tc>
          <w:tcPr>
            <w:tcW w:w="1956" w:type="dxa"/>
            <w:tcBorders>
              <w:top w:val="nil"/>
              <w:left w:val="nil"/>
              <w:right w:val="nil"/>
            </w:tcBorders>
            <w:shd w:val="clear" w:color="auto" w:fill="00B0F0"/>
          </w:tcPr>
          <w:p w:rsidR="006B05E9" w:rsidRDefault="006B05E9" w:rsidP="009711FB">
            <w:pPr>
              <w:rPr>
                <w:b/>
                <w:sz w:val="20"/>
                <w:szCs w:val="20"/>
                <w:u w:val="single"/>
              </w:rPr>
            </w:pPr>
          </w:p>
        </w:tc>
        <w:tc>
          <w:tcPr>
            <w:tcW w:w="2012" w:type="dxa"/>
            <w:tcBorders>
              <w:top w:val="nil"/>
              <w:left w:val="nil"/>
              <w:right w:val="nil"/>
            </w:tcBorders>
            <w:shd w:val="clear" w:color="auto" w:fill="00B0F0"/>
          </w:tcPr>
          <w:p w:rsidR="006B05E9" w:rsidRDefault="006B05E9" w:rsidP="00D70C6F">
            <w:pPr>
              <w:rPr>
                <w:b/>
                <w:sz w:val="20"/>
                <w:szCs w:val="20"/>
                <w:u w:val="single"/>
              </w:rPr>
            </w:pPr>
          </w:p>
        </w:tc>
        <w:tc>
          <w:tcPr>
            <w:tcW w:w="1408" w:type="dxa"/>
            <w:tcBorders>
              <w:top w:val="nil"/>
              <w:left w:val="nil"/>
              <w:right w:val="nil"/>
            </w:tcBorders>
            <w:shd w:val="clear" w:color="auto" w:fill="00B0F0"/>
          </w:tcPr>
          <w:p w:rsidR="006B05E9" w:rsidRDefault="006B05E9" w:rsidP="00D70C6F">
            <w:pPr>
              <w:rPr>
                <w:b/>
                <w:sz w:val="20"/>
                <w:szCs w:val="20"/>
                <w:u w:val="single"/>
              </w:rPr>
            </w:pPr>
          </w:p>
        </w:tc>
        <w:tc>
          <w:tcPr>
            <w:tcW w:w="3183" w:type="dxa"/>
            <w:tcBorders>
              <w:top w:val="nil"/>
              <w:left w:val="nil"/>
              <w:right w:val="nil"/>
            </w:tcBorders>
            <w:shd w:val="clear" w:color="auto" w:fill="00B0F0"/>
          </w:tcPr>
          <w:p w:rsidR="006B05E9" w:rsidRDefault="006B05E9" w:rsidP="00D70C6F">
            <w:pPr>
              <w:rPr>
                <w:b/>
                <w:sz w:val="20"/>
                <w:szCs w:val="20"/>
                <w:u w:val="single"/>
              </w:rPr>
            </w:pPr>
          </w:p>
        </w:tc>
        <w:tc>
          <w:tcPr>
            <w:tcW w:w="1383" w:type="dxa"/>
            <w:tcBorders>
              <w:top w:val="nil"/>
              <w:left w:val="nil"/>
              <w:right w:val="nil"/>
            </w:tcBorders>
            <w:shd w:val="clear" w:color="auto" w:fill="00B0F0"/>
          </w:tcPr>
          <w:p w:rsidR="006B05E9" w:rsidRDefault="006B05E9" w:rsidP="00D70C6F">
            <w:pPr>
              <w:rPr>
                <w:b/>
                <w:sz w:val="20"/>
                <w:szCs w:val="20"/>
                <w:u w:val="single"/>
              </w:rPr>
            </w:pPr>
          </w:p>
        </w:tc>
        <w:tc>
          <w:tcPr>
            <w:tcW w:w="1658" w:type="dxa"/>
            <w:tcBorders>
              <w:top w:val="nil"/>
              <w:left w:val="nil"/>
            </w:tcBorders>
            <w:shd w:val="clear" w:color="auto" w:fill="00B0F0"/>
          </w:tcPr>
          <w:p w:rsidR="006B05E9" w:rsidRDefault="006B05E9" w:rsidP="00D70C6F">
            <w:pPr>
              <w:rPr>
                <w:b/>
                <w:sz w:val="20"/>
                <w:szCs w:val="20"/>
                <w:u w:val="single"/>
              </w:rPr>
            </w:pPr>
          </w:p>
        </w:tc>
        <w:tc>
          <w:tcPr>
            <w:tcW w:w="1228" w:type="dxa"/>
            <w:tcBorders>
              <w:top w:val="nil"/>
              <w:left w:val="nil"/>
            </w:tcBorders>
            <w:shd w:val="clear" w:color="auto" w:fill="00B0F0"/>
          </w:tcPr>
          <w:p w:rsidR="006B05E9" w:rsidRDefault="006B05E9" w:rsidP="00D70C6F">
            <w:pPr>
              <w:rPr>
                <w:b/>
                <w:sz w:val="20"/>
                <w:szCs w:val="20"/>
                <w:u w:val="single"/>
              </w:rPr>
            </w:pPr>
          </w:p>
        </w:tc>
      </w:tr>
      <w:tr w:rsidR="00027E82" w:rsidTr="00274275">
        <w:trPr>
          <w:trHeight w:val="3787"/>
        </w:trPr>
        <w:tc>
          <w:tcPr>
            <w:tcW w:w="1120" w:type="dxa"/>
            <w:tcBorders>
              <w:bottom w:val="single" w:sz="4" w:space="0" w:color="auto"/>
            </w:tcBorders>
            <w:shd w:val="clear" w:color="auto" w:fill="FFFFFF" w:themeFill="background1"/>
          </w:tcPr>
          <w:p w:rsidR="006B05E9" w:rsidRDefault="006B05E9" w:rsidP="00D70C6F">
            <w:pPr>
              <w:rPr>
                <w:b/>
                <w:sz w:val="20"/>
                <w:szCs w:val="20"/>
                <w:u w:val="single"/>
              </w:rPr>
            </w:pPr>
          </w:p>
          <w:p w:rsidR="006B05E9" w:rsidRPr="009F3894" w:rsidRDefault="009711FB" w:rsidP="00D70C6F">
            <w:pPr>
              <w:rPr>
                <w:sz w:val="16"/>
                <w:szCs w:val="20"/>
              </w:rPr>
            </w:pPr>
            <w:r>
              <w:rPr>
                <w:sz w:val="16"/>
                <w:szCs w:val="20"/>
              </w:rPr>
              <w:t>Approx. 12</w:t>
            </w:r>
            <w:r w:rsidR="009F3894" w:rsidRPr="009F3894">
              <w:rPr>
                <w:sz w:val="16"/>
                <w:szCs w:val="20"/>
              </w:rPr>
              <w:t>weeks</w:t>
            </w:r>
          </w:p>
          <w:p w:rsidR="006B05E9" w:rsidRDefault="006B05E9" w:rsidP="00D70C6F">
            <w:pPr>
              <w:rPr>
                <w:b/>
                <w:sz w:val="20"/>
                <w:szCs w:val="20"/>
                <w:u w:val="single"/>
              </w:rPr>
            </w:pPr>
          </w:p>
        </w:tc>
        <w:tc>
          <w:tcPr>
            <w:tcW w:w="1956" w:type="dxa"/>
            <w:tcBorders>
              <w:bottom w:val="nil"/>
            </w:tcBorders>
            <w:shd w:val="clear" w:color="auto" w:fill="FFFFFF" w:themeFill="background1"/>
          </w:tcPr>
          <w:p w:rsidR="00C521FB" w:rsidRDefault="00027E82" w:rsidP="00D70C6F">
            <w:pPr>
              <w:rPr>
                <w:b/>
                <w:color w:val="7030A0"/>
                <w:sz w:val="18"/>
                <w:szCs w:val="20"/>
                <w:u w:val="single"/>
              </w:rPr>
            </w:pPr>
            <w:bookmarkStart w:id="0" w:name="_GoBack"/>
            <w:r>
              <w:rPr>
                <w:b/>
                <w:color w:val="7030A0"/>
                <w:sz w:val="18"/>
                <w:szCs w:val="20"/>
                <w:u w:val="single"/>
              </w:rPr>
              <w:t>Development of Civil Rights and Racial Relations</w:t>
            </w:r>
          </w:p>
          <w:bookmarkEnd w:id="0"/>
          <w:p w:rsidR="00DB78B9" w:rsidRPr="009F3894" w:rsidRDefault="00F06D59" w:rsidP="00D122F8">
            <w:pPr>
              <w:rPr>
                <w:sz w:val="16"/>
                <w:szCs w:val="20"/>
              </w:rPr>
            </w:pPr>
            <w:r>
              <w:rPr>
                <w:sz w:val="16"/>
                <w:szCs w:val="20"/>
              </w:rPr>
              <w:t>Students w</w:t>
            </w:r>
            <w:r w:rsidR="00D52922">
              <w:rPr>
                <w:sz w:val="16"/>
                <w:szCs w:val="20"/>
              </w:rPr>
              <w:t xml:space="preserve">ill develop their knowledge of </w:t>
            </w:r>
            <w:r w:rsidR="00027E82">
              <w:rPr>
                <w:sz w:val="16"/>
                <w:szCs w:val="20"/>
              </w:rPr>
              <w:t xml:space="preserve">what civil rights are and how they have developed over time. Students will </w:t>
            </w:r>
            <w:r w:rsidR="00D122F8">
              <w:rPr>
                <w:sz w:val="16"/>
                <w:szCs w:val="20"/>
              </w:rPr>
              <w:t>know about a range of civil rights movement including the civil rights movement in America in the 20</w:t>
            </w:r>
            <w:r w:rsidR="00D122F8" w:rsidRPr="00D122F8">
              <w:rPr>
                <w:sz w:val="16"/>
                <w:szCs w:val="20"/>
                <w:vertAlign w:val="superscript"/>
              </w:rPr>
              <w:t>th</w:t>
            </w:r>
            <w:r w:rsidR="00D122F8">
              <w:rPr>
                <w:sz w:val="16"/>
                <w:szCs w:val="20"/>
              </w:rPr>
              <w:t xml:space="preserve"> century. Students will know what racism is and have and gain an understanding of how racial relationship have evolved over time. Students will evaluate the affect racism has had on the world.</w:t>
            </w:r>
          </w:p>
        </w:tc>
        <w:tc>
          <w:tcPr>
            <w:tcW w:w="2012" w:type="dxa"/>
            <w:tcBorders>
              <w:bottom w:val="nil"/>
            </w:tcBorders>
            <w:shd w:val="clear" w:color="auto" w:fill="FFFFFF" w:themeFill="background1"/>
          </w:tcPr>
          <w:p w:rsidR="006B05E9" w:rsidRPr="009F3894" w:rsidRDefault="005A0410" w:rsidP="005A0410">
            <w:pPr>
              <w:rPr>
                <w:sz w:val="16"/>
                <w:szCs w:val="20"/>
              </w:rPr>
            </w:pPr>
            <w:r>
              <w:rPr>
                <w:sz w:val="16"/>
                <w:szCs w:val="20"/>
              </w:rPr>
              <w:t xml:space="preserve">Students to build on prior knowledge of what racism is, having discussions an address misconceptions. Students to create links and evaluate the affect slavery has had on racism. Students will look at historical sources and have to evaluate and from their own conclusions. </w:t>
            </w:r>
          </w:p>
        </w:tc>
        <w:tc>
          <w:tcPr>
            <w:tcW w:w="1408" w:type="dxa"/>
            <w:tcBorders>
              <w:bottom w:val="nil"/>
            </w:tcBorders>
            <w:shd w:val="clear" w:color="auto" w:fill="FFFFFF" w:themeFill="background1"/>
          </w:tcPr>
          <w:p w:rsidR="003830A7" w:rsidRPr="00085437" w:rsidRDefault="009711FB" w:rsidP="00D70C6F">
            <w:pPr>
              <w:rPr>
                <w:b/>
                <w:sz w:val="16"/>
                <w:szCs w:val="20"/>
              </w:rPr>
            </w:pPr>
            <w:r>
              <w:rPr>
                <w:b/>
                <w:sz w:val="16"/>
                <w:szCs w:val="20"/>
              </w:rPr>
              <w:t>A01, A02, A</w:t>
            </w:r>
            <w:r w:rsidR="00A65DDA">
              <w:rPr>
                <w:b/>
                <w:sz w:val="16"/>
                <w:szCs w:val="20"/>
              </w:rPr>
              <w:t>0</w:t>
            </w:r>
            <w:r>
              <w:rPr>
                <w:b/>
                <w:sz w:val="16"/>
                <w:szCs w:val="20"/>
              </w:rPr>
              <w:t>3</w:t>
            </w:r>
            <w:r w:rsidR="00D52922">
              <w:rPr>
                <w:b/>
                <w:sz w:val="16"/>
                <w:szCs w:val="20"/>
              </w:rPr>
              <w:t>, A04</w:t>
            </w:r>
          </w:p>
          <w:p w:rsidR="00085437" w:rsidRDefault="00085437" w:rsidP="00D70C6F">
            <w:pPr>
              <w:rPr>
                <w:b/>
                <w:sz w:val="20"/>
                <w:szCs w:val="20"/>
              </w:rPr>
            </w:pPr>
          </w:p>
        </w:tc>
        <w:tc>
          <w:tcPr>
            <w:tcW w:w="3183" w:type="dxa"/>
            <w:tcBorders>
              <w:bottom w:val="nil"/>
            </w:tcBorders>
            <w:shd w:val="clear" w:color="auto" w:fill="FFFFFF" w:themeFill="background1"/>
          </w:tcPr>
          <w:p w:rsidR="00A65DDA" w:rsidRPr="00A65DDA" w:rsidRDefault="00A65DDA" w:rsidP="00A65DDA">
            <w:pPr>
              <w:rPr>
                <w:sz w:val="16"/>
                <w:szCs w:val="16"/>
              </w:rPr>
            </w:pPr>
            <w:r w:rsidRPr="00A65DDA">
              <w:rPr>
                <w:sz w:val="16"/>
                <w:szCs w:val="16"/>
              </w:rPr>
              <w:t>Pre-Assessment:</w:t>
            </w:r>
          </w:p>
          <w:p w:rsidR="00A65DDA" w:rsidRPr="00A65DDA" w:rsidRDefault="00A65DDA" w:rsidP="00A65DDA">
            <w:pPr>
              <w:rPr>
                <w:sz w:val="16"/>
                <w:szCs w:val="16"/>
              </w:rPr>
            </w:pPr>
          </w:p>
          <w:p w:rsidR="005A0410" w:rsidRPr="005A0410" w:rsidRDefault="005A0410" w:rsidP="005A0410">
            <w:pPr>
              <w:rPr>
                <w:sz w:val="16"/>
                <w:szCs w:val="16"/>
              </w:rPr>
            </w:pPr>
            <w:r w:rsidRPr="005A0410">
              <w:rPr>
                <w:sz w:val="16"/>
                <w:szCs w:val="16"/>
              </w:rPr>
              <w:t xml:space="preserve">Students to create a list of bullet points of their knowledge of </w:t>
            </w:r>
            <w:r>
              <w:rPr>
                <w:sz w:val="16"/>
                <w:szCs w:val="16"/>
              </w:rPr>
              <w:t>civil rights and racial relations.</w:t>
            </w:r>
            <w:r w:rsidRPr="005A0410">
              <w:rPr>
                <w:sz w:val="16"/>
                <w:szCs w:val="16"/>
              </w:rPr>
              <w:t xml:space="preserve"> List will be kept in front of books to be developed on at end of topic.</w:t>
            </w:r>
          </w:p>
          <w:p w:rsidR="005A0410" w:rsidRPr="005A0410" w:rsidRDefault="005A0410" w:rsidP="005A0410">
            <w:pPr>
              <w:rPr>
                <w:sz w:val="16"/>
                <w:szCs w:val="16"/>
              </w:rPr>
            </w:pPr>
          </w:p>
          <w:p w:rsidR="005A0410" w:rsidRPr="005A0410" w:rsidRDefault="005A0410" w:rsidP="005A0410">
            <w:pPr>
              <w:rPr>
                <w:sz w:val="16"/>
                <w:szCs w:val="16"/>
              </w:rPr>
            </w:pPr>
            <w:r w:rsidRPr="005A0410">
              <w:rPr>
                <w:sz w:val="16"/>
                <w:szCs w:val="16"/>
              </w:rPr>
              <w:t xml:space="preserve">Waypoint: </w:t>
            </w:r>
          </w:p>
          <w:p w:rsidR="005A0410" w:rsidRPr="005A0410" w:rsidRDefault="005A0410" w:rsidP="005A0410">
            <w:pPr>
              <w:rPr>
                <w:sz w:val="16"/>
                <w:szCs w:val="16"/>
              </w:rPr>
            </w:pPr>
            <w:r w:rsidRPr="005A0410">
              <w:rPr>
                <w:sz w:val="16"/>
                <w:szCs w:val="16"/>
              </w:rPr>
              <w:t>Students to do mock exams based on topics covered so far.</w:t>
            </w:r>
          </w:p>
          <w:p w:rsidR="005A0410" w:rsidRPr="005A0410" w:rsidRDefault="005A0410" w:rsidP="005A0410">
            <w:pPr>
              <w:rPr>
                <w:sz w:val="16"/>
                <w:szCs w:val="16"/>
              </w:rPr>
            </w:pPr>
          </w:p>
          <w:p w:rsidR="005A0410" w:rsidRPr="005A0410" w:rsidRDefault="005A0410" w:rsidP="005A0410">
            <w:pPr>
              <w:rPr>
                <w:sz w:val="16"/>
                <w:szCs w:val="16"/>
              </w:rPr>
            </w:pPr>
            <w:r w:rsidRPr="005A0410">
              <w:rPr>
                <w:sz w:val="16"/>
                <w:szCs w:val="16"/>
              </w:rPr>
              <w:t xml:space="preserve">Students to use purple pen to add to their list from pre assessment. Students will add new information or extend on answers. </w:t>
            </w:r>
          </w:p>
          <w:p w:rsidR="005A0410" w:rsidRPr="005A0410" w:rsidRDefault="005A0410" w:rsidP="005A0410">
            <w:pPr>
              <w:rPr>
                <w:sz w:val="16"/>
                <w:szCs w:val="16"/>
              </w:rPr>
            </w:pPr>
          </w:p>
          <w:p w:rsidR="005A0410" w:rsidRPr="005A0410" w:rsidRDefault="005A0410" w:rsidP="005A0410">
            <w:pPr>
              <w:rPr>
                <w:sz w:val="16"/>
                <w:szCs w:val="16"/>
              </w:rPr>
            </w:pPr>
            <w:r w:rsidRPr="005A0410">
              <w:rPr>
                <w:sz w:val="16"/>
                <w:szCs w:val="16"/>
              </w:rPr>
              <w:t>Endpoint:</w:t>
            </w:r>
          </w:p>
          <w:p w:rsidR="003830A7" w:rsidRPr="00A65DDA" w:rsidRDefault="005A0410" w:rsidP="005A0410">
            <w:pPr>
              <w:rPr>
                <w:sz w:val="16"/>
                <w:szCs w:val="16"/>
              </w:rPr>
            </w:pPr>
            <w:r w:rsidRPr="005A0410">
              <w:rPr>
                <w:sz w:val="16"/>
                <w:szCs w:val="16"/>
              </w:rPr>
              <w:t>Students to complete second mock exam. Quiz will cover a range of topics and skills covered in this term.</w:t>
            </w:r>
          </w:p>
        </w:tc>
        <w:tc>
          <w:tcPr>
            <w:tcW w:w="1383" w:type="dxa"/>
            <w:tcBorders>
              <w:bottom w:val="nil"/>
            </w:tcBorders>
            <w:shd w:val="clear" w:color="auto" w:fill="FFFFFF" w:themeFill="background1"/>
          </w:tcPr>
          <w:p w:rsidR="006B05E9" w:rsidRDefault="00D52922" w:rsidP="00D533F5">
            <w:pPr>
              <w:rPr>
                <w:rFonts w:cstheme="minorHAnsi"/>
                <w:sz w:val="16"/>
                <w:szCs w:val="20"/>
              </w:rPr>
            </w:pPr>
            <w:r>
              <w:rPr>
                <w:rFonts w:cstheme="minorHAnsi"/>
                <w:sz w:val="16"/>
                <w:szCs w:val="20"/>
              </w:rPr>
              <w:t xml:space="preserve">Students to discuss the effects </w:t>
            </w:r>
            <w:r w:rsidR="00AB2ED4">
              <w:rPr>
                <w:rFonts w:cstheme="minorHAnsi"/>
                <w:sz w:val="16"/>
                <w:szCs w:val="20"/>
              </w:rPr>
              <w:t>racism</w:t>
            </w:r>
            <w:r>
              <w:rPr>
                <w:rFonts w:cstheme="minorHAnsi"/>
                <w:sz w:val="16"/>
                <w:szCs w:val="20"/>
              </w:rPr>
              <w:t xml:space="preserve"> has on the world and why they think it still exists (emotional </w:t>
            </w:r>
            <w:r w:rsidR="00274275">
              <w:rPr>
                <w:rFonts w:cstheme="minorHAnsi"/>
                <w:sz w:val="16"/>
                <w:szCs w:val="20"/>
              </w:rPr>
              <w:t>intelligence</w:t>
            </w:r>
            <w:r>
              <w:rPr>
                <w:rFonts w:cstheme="minorHAnsi"/>
                <w:sz w:val="16"/>
                <w:szCs w:val="20"/>
              </w:rPr>
              <w:t xml:space="preserve">). </w:t>
            </w:r>
          </w:p>
          <w:p w:rsidR="003830A7" w:rsidRPr="003830A7" w:rsidRDefault="00F3428E" w:rsidP="00AB2ED4">
            <w:pPr>
              <w:rPr>
                <w:rFonts w:cstheme="minorHAnsi"/>
                <w:sz w:val="16"/>
                <w:szCs w:val="20"/>
              </w:rPr>
            </w:pPr>
            <w:r w:rsidRPr="00F3428E">
              <w:rPr>
                <w:rFonts w:cstheme="minorHAnsi"/>
                <w:sz w:val="16"/>
                <w:szCs w:val="20"/>
              </w:rPr>
              <w:t xml:space="preserve">Opportunity to practice </w:t>
            </w:r>
            <w:proofErr w:type="spellStart"/>
            <w:r w:rsidRPr="00F3428E">
              <w:rPr>
                <w:rFonts w:cstheme="minorHAnsi"/>
                <w:sz w:val="16"/>
                <w:szCs w:val="20"/>
              </w:rPr>
              <w:t>oracy</w:t>
            </w:r>
            <w:proofErr w:type="spellEnd"/>
            <w:r w:rsidRPr="00F3428E">
              <w:rPr>
                <w:rFonts w:cstheme="minorHAnsi"/>
                <w:sz w:val="16"/>
                <w:szCs w:val="20"/>
              </w:rPr>
              <w:t xml:space="preserve"> when sharing answers and class discussions.</w:t>
            </w:r>
            <w:r>
              <w:rPr>
                <w:rFonts w:cstheme="minorHAnsi"/>
                <w:sz w:val="16"/>
                <w:szCs w:val="20"/>
              </w:rPr>
              <w:t xml:space="preserve"> </w:t>
            </w:r>
            <w:r w:rsidR="00274275">
              <w:rPr>
                <w:rFonts w:cstheme="minorHAnsi"/>
                <w:sz w:val="16"/>
                <w:szCs w:val="20"/>
              </w:rPr>
              <w:t xml:space="preserve">Discussing the resilience shown by </w:t>
            </w:r>
            <w:r w:rsidR="00AB2ED4">
              <w:rPr>
                <w:rFonts w:cstheme="minorHAnsi"/>
                <w:sz w:val="16"/>
                <w:szCs w:val="20"/>
              </w:rPr>
              <w:t xml:space="preserve">protesters and how looking at how people deal with adversity. </w:t>
            </w:r>
            <w:r>
              <w:rPr>
                <w:rFonts w:cstheme="minorHAnsi"/>
                <w:sz w:val="16"/>
                <w:szCs w:val="20"/>
              </w:rPr>
              <w:t xml:space="preserve"> </w:t>
            </w:r>
          </w:p>
        </w:tc>
        <w:tc>
          <w:tcPr>
            <w:tcW w:w="1658" w:type="dxa"/>
            <w:tcBorders>
              <w:bottom w:val="nil"/>
            </w:tcBorders>
            <w:shd w:val="clear" w:color="auto" w:fill="FFFFFF" w:themeFill="background1"/>
          </w:tcPr>
          <w:p w:rsidR="00274275" w:rsidRDefault="00AB2ED4" w:rsidP="003830A7">
            <w:pPr>
              <w:rPr>
                <w:sz w:val="16"/>
                <w:szCs w:val="20"/>
              </w:rPr>
            </w:pPr>
            <w:r>
              <w:rPr>
                <w:sz w:val="16"/>
                <w:szCs w:val="20"/>
              </w:rPr>
              <w:t xml:space="preserve">Opportunity to discuss ways we can deal with racism and all forms of discrimination. </w:t>
            </w:r>
          </w:p>
          <w:p w:rsidR="00AB2ED4" w:rsidRDefault="00AB2ED4" w:rsidP="003830A7">
            <w:pPr>
              <w:rPr>
                <w:sz w:val="16"/>
                <w:szCs w:val="20"/>
              </w:rPr>
            </w:pPr>
          </w:p>
          <w:p w:rsidR="00AB2ED4" w:rsidRDefault="00AB2ED4" w:rsidP="003830A7">
            <w:pPr>
              <w:rPr>
                <w:sz w:val="16"/>
                <w:szCs w:val="20"/>
              </w:rPr>
            </w:pPr>
            <w:r>
              <w:rPr>
                <w:sz w:val="16"/>
                <w:szCs w:val="20"/>
              </w:rPr>
              <w:t xml:space="preserve">To discuss why people discriminate. </w:t>
            </w:r>
          </w:p>
          <w:p w:rsidR="00AB2ED4" w:rsidRDefault="00AB2ED4" w:rsidP="003830A7">
            <w:pPr>
              <w:rPr>
                <w:sz w:val="16"/>
                <w:szCs w:val="20"/>
              </w:rPr>
            </w:pPr>
          </w:p>
          <w:p w:rsidR="00CE272B" w:rsidRDefault="00CE272B" w:rsidP="003830A7">
            <w:pPr>
              <w:rPr>
                <w:sz w:val="16"/>
                <w:szCs w:val="20"/>
              </w:rPr>
            </w:pPr>
          </w:p>
          <w:p w:rsidR="003830A7" w:rsidRPr="003830A7" w:rsidRDefault="003830A7" w:rsidP="00274275">
            <w:pPr>
              <w:rPr>
                <w:sz w:val="16"/>
                <w:szCs w:val="20"/>
              </w:rPr>
            </w:pPr>
          </w:p>
        </w:tc>
        <w:tc>
          <w:tcPr>
            <w:tcW w:w="1228" w:type="dxa"/>
            <w:tcBorders>
              <w:bottom w:val="nil"/>
            </w:tcBorders>
            <w:shd w:val="clear" w:color="auto" w:fill="FFFFFF" w:themeFill="background1"/>
          </w:tcPr>
          <w:p w:rsidR="006B05E9" w:rsidRPr="000258BD" w:rsidRDefault="006B05E9" w:rsidP="000258BD">
            <w:pPr>
              <w:rPr>
                <w:sz w:val="16"/>
                <w:szCs w:val="20"/>
              </w:rPr>
            </w:pPr>
          </w:p>
        </w:tc>
      </w:tr>
    </w:tbl>
    <w:p w:rsidR="00F20B93" w:rsidRDefault="00F20B93">
      <w:pPr>
        <w:rPr>
          <w:b/>
          <w:sz w:val="24"/>
          <w:szCs w:val="24"/>
          <w:u w:val="single"/>
        </w:rPr>
      </w:pPr>
    </w:p>
    <w:p w:rsidR="00F20B93" w:rsidRPr="00F20B93" w:rsidRDefault="00F20B93" w:rsidP="00F20B93">
      <w:pPr>
        <w:rPr>
          <w:sz w:val="24"/>
          <w:szCs w:val="24"/>
        </w:rPr>
      </w:pPr>
    </w:p>
    <w:p w:rsidR="00F20B93" w:rsidRDefault="00F20B93" w:rsidP="00F20B93">
      <w:pPr>
        <w:tabs>
          <w:tab w:val="left" w:pos="1834"/>
        </w:tabs>
        <w:rPr>
          <w:b/>
          <w:sz w:val="24"/>
          <w:szCs w:val="24"/>
          <w:u w:val="single"/>
        </w:rPr>
      </w:pPr>
      <w:r>
        <w:rPr>
          <w:b/>
          <w:sz w:val="24"/>
          <w:szCs w:val="24"/>
          <w:u w:val="single"/>
        </w:rPr>
        <w:tab/>
      </w:r>
    </w:p>
    <w:p w:rsidR="00F20B93" w:rsidRDefault="00F20B93">
      <w:pPr>
        <w:rPr>
          <w:b/>
          <w:sz w:val="24"/>
          <w:szCs w:val="24"/>
          <w:u w:val="single"/>
        </w:rPr>
      </w:pPr>
      <w:r>
        <w:rPr>
          <w:b/>
          <w:sz w:val="24"/>
          <w:szCs w:val="24"/>
          <w:u w:val="single"/>
        </w:rPr>
        <w:br w:type="textWrapping" w:clear="all"/>
      </w:r>
    </w:p>
    <w:p w:rsidR="00216E72" w:rsidRPr="00F20B93" w:rsidRDefault="00216E72" w:rsidP="00F20B93">
      <w:pPr>
        <w:ind w:firstLine="720"/>
        <w:rPr>
          <w:sz w:val="24"/>
          <w:szCs w:val="24"/>
        </w:rPr>
      </w:pPr>
    </w:p>
    <w:sectPr w:rsidR="00216E72" w:rsidRPr="00F20B93">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024" w:rsidRDefault="00B84024">
      <w:pPr>
        <w:spacing w:after="0" w:line="240" w:lineRule="auto"/>
      </w:pPr>
      <w:r>
        <w:separator/>
      </w:r>
    </w:p>
  </w:endnote>
  <w:endnote w:type="continuationSeparator" w:id="0">
    <w:p w:rsidR="00B84024" w:rsidRDefault="00B84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024" w:rsidRDefault="00B84024">
    <w:pPr>
      <w:pStyle w:val="Footer"/>
    </w:pPr>
    <w:r>
      <w:rPr>
        <w:noProof/>
        <w:lang w:eastAsia="en-GB"/>
      </w:rPr>
      <w:drawing>
        <wp:anchor distT="0" distB="0" distL="114300" distR="114300" simplePos="0" relativeHeight="251661312" behindDoc="0" locked="0" layoutInCell="1" allowOverlap="1">
          <wp:simplePos x="0" y="0"/>
          <wp:positionH relativeFrom="page">
            <wp:posOffset>9525</wp:posOffset>
          </wp:positionH>
          <wp:positionV relativeFrom="paragraph">
            <wp:posOffset>-1882140</wp:posOffset>
          </wp:positionV>
          <wp:extent cx="10684664" cy="24828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l="-302" t="1" r="-1" b="1399"/>
                  <a:stretch/>
                </pic:blipFill>
                <pic:spPr bwMode="auto">
                  <a:xfrm>
                    <a:off x="0" y="0"/>
                    <a:ext cx="10697214" cy="24857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6276975</wp:posOffset>
              </wp:positionH>
              <wp:positionV relativeFrom="paragraph">
                <wp:posOffset>-1996440</wp:posOffset>
              </wp:positionV>
              <wp:extent cx="3124200" cy="1743075"/>
              <wp:effectExtent l="0" t="0" r="0" b="9525"/>
              <wp:wrapNone/>
              <wp:docPr id="5" name="Rectangle 5"/>
              <wp:cNvGraphicFramePr/>
              <a:graphic xmlns:a="http://schemas.openxmlformats.org/drawingml/2006/main">
                <a:graphicData uri="http://schemas.microsoft.com/office/word/2010/wordprocessingShape">
                  <wps:wsp>
                    <wps:cNvSpPr/>
                    <wps:spPr>
                      <a:xfrm>
                        <a:off x="0" y="0"/>
                        <a:ext cx="3124200" cy="174307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27838" id="Rectangle 5" o:spid="_x0000_s1026" style="position:absolute;margin-left:494.25pt;margin-top:-157.2pt;width:246pt;height:137.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" fillcolor="white [3201]"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024" w:rsidRDefault="00B84024">
      <w:pPr>
        <w:spacing w:after="0" w:line="240" w:lineRule="auto"/>
      </w:pPr>
      <w:r>
        <w:separator/>
      </w:r>
    </w:p>
  </w:footnote>
  <w:footnote w:type="continuationSeparator" w:id="0">
    <w:p w:rsidR="00B84024" w:rsidRDefault="00B840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024" w:rsidRDefault="00B84024" w:rsidP="000855B9">
    <w:pPr>
      <w:pStyle w:val="Header"/>
      <w:jc w:val="center"/>
    </w:pPr>
    <w:r>
      <w:rPr>
        <w:noProof/>
        <w:lang w:eastAsia="en-GB"/>
      </w:rPr>
      <w:drawing>
        <wp:anchor distT="0" distB="0" distL="114300" distR="114300" simplePos="0" relativeHeight="251659264" behindDoc="0" locked="0" layoutInCell="1" allowOverlap="1">
          <wp:simplePos x="0" y="0"/>
          <wp:positionH relativeFrom="page">
            <wp:posOffset>9057640</wp:posOffset>
          </wp:positionH>
          <wp:positionV relativeFrom="paragraph">
            <wp:posOffset>-372745</wp:posOffset>
          </wp:positionV>
          <wp:extent cx="1550297" cy="838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0307" b="32880"/>
                  <a:stretch/>
                </pic:blipFill>
                <pic:spPr bwMode="auto">
                  <a:xfrm>
                    <a:off x="0" y="0"/>
                    <a:ext cx="1550297"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6D69">
      <w:t>Year 9</w:t>
    </w:r>
    <w:r w:rsidR="00DE472B">
      <w:t xml:space="preserve"> </w:t>
    </w:r>
    <w:r>
      <w:t>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343B2"/>
    <w:multiLevelType w:val="hybridMultilevel"/>
    <w:tmpl w:val="7C206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94618B"/>
    <w:multiLevelType w:val="hybridMultilevel"/>
    <w:tmpl w:val="754080B0"/>
    <w:lvl w:ilvl="0" w:tplc="7D7C620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5F6A76"/>
    <w:multiLevelType w:val="hybridMultilevel"/>
    <w:tmpl w:val="BD669D58"/>
    <w:lvl w:ilvl="0" w:tplc="DC9851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3E3245"/>
    <w:multiLevelType w:val="hybridMultilevel"/>
    <w:tmpl w:val="AD24EEE6"/>
    <w:lvl w:ilvl="0" w:tplc="969E9CF4">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72"/>
    <w:rsid w:val="00012EAB"/>
    <w:rsid w:val="000258BD"/>
    <w:rsid w:val="00027E82"/>
    <w:rsid w:val="000422D1"/>
    <w:rsid w:val="000614C8"/>
    <w:rsid w:val="00085437"/>
    <w:rsid w:val="000855B9"/>
    <w:rsid w:val="000D4035"/>
    <w:rsid w:val="001A01C0"/>
    <w:rsid w:val="001A5FBD"/>
    <w:rsid w:val="001D63AD"/>
    <w:rsid w:val="00216E72"/>
    <w:rsid w:val="0023706D"/>
    <w:rsid w:val="0024495D"/>
    <w:rsid w:val="00274275"/>
    <w:rsid w:val="002B2E7A"/>
    <w:rsid w:val="00352FA9"/>
    <w:rsid w:val="003830A7"/>
    <w:rsid w:val="00391F02"/>
    <w:rsid w:val="00396D69"/>
    <w:rsid w:val="00402636"/>
    <w:rsid w:val="0044234E"/>
    <w:rsid w:val="00453542"/>
    <w:rsid w:val="004C7FA1"/>
    <w:rsid w:val="00513A25"/>
    <w:rsid w:val="00521BDD"/>
    <w:rsid w:val="00552BE1"/>
    <w:rsid w:val="00557E75"/>
    <w:rsid w:val="005A0410"/>
    <w:rsid w:val="005F568C"/>
    <w:rsid w:val="00622657"/>
    <w:rsid w:val="006237DE"/>
    <w:rsid w:val="00637D89"/>
    <w:rsid w:val="00656D72"/>
    <w:rsid w:val="006B05E9"/>
    <w:rsid w:val="006B0D66"/>
    <w:rsid w:val="006B41C8"/>
    <w:rsid w:val="006F1D4C"/>
    <w:rsid w:val="00775BB2"/>
    <w:rsid w:val="007A2C25"/>
    <w:rsid w:val="007E437E"/>
    <w:rsid w:val="00820428"/>
    <w:rsid w:val="00836B46"/>
    <w:rsid w:val="00866F69"/>
    <w:rsid w:val="00875E88"/>
    <w:rsid w:val="008977E3"/>
    <w:rsid w:val="008A7662"/>
    <w:rsid w:val="00940F2E"/>
    <w:rsid w:val="009711FB"/>
    <w:rsid w:val="009922D3"/>
    <w:rsid w:val="009A12E9"/>
    <w:rsid w:val="009B76E7"/>
    <w:rsid w:val="009C0EE5"/>
    <w:rsid w:val="009D10D3"/>
    <w:rsid w:val="009F3894"/>
    <w:rsid w:val="00A444B8"/>
    <w:rsid w:val="00A65DDA"/>
    <w:rsid w:val="00A81B00"/>
    <w:rsid w:val="00A94F3B"/>
    <w:rsid w:val="00AB2ED4"/>
    <w:rsid w:val="00AD65F8"/>
    <w:rsid w:val="00AF57C6"/>
    <w:rsid w:val="00B03FF8"/>
    <w:rsid w:val="00B37EE1"/>
    <w:rsid w:val="00B41D9F"/>
    <w:rsid w:val="00B54BBE"/>
    <w:rsid w:val="00B647BF"/>
    <w:rsid w:val="00B723C0"/>
    <w:rsid w:val="00B74F16"/>
    <w:rsid w:val="00B84024"/>
    <w:rsid w:val="00BF47F3"/>
    <w:rsid w:val="00C25C13"/>
    <w:rsid w:val="00C4145A"/>
    <w:rsid w:val="00C4548C"/>
    <w:rsid w:val="00C521FB"/>
    <w:rsid w:val="00CA3C09"/>
    <w:rsid w:val="00CE272B"/>
    <w:rsid w:val="00D05D65"/>
    <w:rsid w:val="00D122F8"/>
    <w:rsid w:val="00D24DD3"/>
    <w:rsid w:val="00D37114"/>
    <w:rsid w:val="00D432A0"/>
    <w:rsid w:val="00D52922"/>
    <w:rsid w:val="00D533F5"/>
    <w:rsid w:val="00D602EF"/>
    <w:rsid w:val="00D62ADB"/>
    <w:rsid w:val="00D70C6F"/>
    <w:rsid w:val="00D80325"/>
    <w:rsid w:val="00DB78B9"/>
    <w:rsid w:val="00DE472B"/>
    <w:rsid w:val="00E07365"/>
    <w:rsid w:val="00E20810"/>
    <w:rsid w:val="00E37441"/>
    <w:rsid w:val="00E43020"/>
    <w:rsid w:val="00E90B48"/>
    <w:rsid w:val="00F06D59"/>
    <w:rsid w:val="00F20B93"/>
    <w:rsid w:val="00F24702"/>
    <w:rsid w:val="00F341C1"/>
    <w:rsid w:val="00F3428E"/>
    <w:rsid w:val="00F52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46F414FD"/>
  <w15:chartTrackingRefBased/>
  <w15:docId w15:val="{6BE40425-BCBD-43F2-8FA6-CA5F40CF8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AD65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5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Hulcoop</dc:creator>
  <cp:keywords/>
  <dc:description/>
  <cp:lastModifiedBy>Sam Higgins</cp:lastModifiedBy>
  <cp:revision>5</cp:revision>
  <cp:lastPrinted>2019-05-21T06:59:00Z</cp:lastPrinted>
  <dcterms:created xsi:type="dcterms:W3CDTF">2020-12-09T10:22:00Z</dcterms:created>
  <dcterms:modified xsi:type="dcterms:W3CDTF">2020-12-11T14:35:00Z</dcterms:modified>
</cp:coreProperties>
</file>