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E20" w:rsidRPr="00460D39" w:rsidRDefault="00CE7E20" w:rsidP="00595668">
      <w:pPr>
        <w:keepNext/>
        <w:jc w:val="center"/>
        <w:outlineLvl w:val="0"/>
        <w:rPr>
          <w:rFonts w:eastAsia="Times New Roman" w:cstheme="minorHAnsi"/>
          <w:i/>
          <w:sz w:val="44"/>
          <w:szCs w:val="44"/>
          <w:u w:val="single"/>
          <w:lang w:eastAsia="en-GB"/>
        </w:rPr>
      </w:pPr>
      <w:r w:rsidRPr="00460D39">
        <w:rPr>
          <w:rFonts w:eastAsia="Times New Roman" w:cstheme="minorHAnsi"/>
          <w:i/>
          <w:sz w:val="44"/>
          <w:szCs w:val="44"/>
          <w:u w:val="single"/>
          <w:lang w:eastAsia="en-GB"/>
        </w:rPr>
        <w:t xml:space="preserve">Assessment Guidance - </w:t>
      </w:r>
      <w:r w:rsidR="00595668">
        <w:rPr>
          <w:rFonts w:eastAsia="Times New Roman" w:cstheme="minorHAnsi"/>
          <w:i/>
          <w:sz w:val="44"/>
          <w:szCs w:val="44"/>
          <w:u w:val="single"/>
          <w:lang w:eastAsia="en-GB"/>
        </w:rPr>
        <w:t>Humanities</w:t>
      </w:r>
    </w:p>
    <w:p w:rsidR="00CE7E20" w:rsidRPr="005D4C71" w:rsidRDefault="00CE7E20" w:rsidP="00CE7E20">
      <w:pPr>
        <w:jc w:val="both"/>
        <w:rPr>
          <w:rFonts w:eastAsia="Times New Roman" w:cstheme="minorHAnsi"/>
          <w:sz w:val="24"/>
          <w:szCs w:val="24"/>
          <w:lang w:eastAsia="en-GB"/>
        </w:rPr>
      </w:pPr>
    </w:p>
    <w:p w:rsidR="00CE7E20" w:rsidRPr="00460D39" w:rsidRDefault="00CE7E20" w:rsidP="00CE7E20">
      <w:pPr>
        <w:jc w:val="both"/>
        <w:rPr>
          <w:rFonts w:cstheme="minorHAnsi"/>
          <w:b/>
          <w:u w:val="single"/>
        </w:rPr>
      </w:pPr>
      <w:r w:rsidRPr="00460D39">
        <w:rPr>
          <w:rFonts w:cstheme="minorHAnsi"/>
          <w:b/>
          <w:u w:val="single"/>
        </w:rPr>
        <w:t xml:space="preserve">Assessment in </w:t>
      </w:r>
      <w:r w:rsidR="004600BB">
        <w:rPr>
          <w:rFonts w:cstheme="minorHAnsi"/>
          <w:b/>
          <w:u w:val="single"/>
        </w:rPr>
        <w:t xml:space="preserve">Humanities </w:t>
      </w:r>
    </w:p>
    <w:p w:rsidR="00CE7E20" w:rsidRPr="00460D39" w:rsidRDefault="00CE7E20" w:rsidP="00CE7E20">
      <w:pPr>
        <w:pStyle w:val="NormalWeb"/>
        <w:rPr>
          <w:rFonts w:asciiTheme="minorHAnsi" w:hAnsiTheme="minorHAnsi" w:cstheme="minorHAnsi"/>
          <w:sz w:val="22"/>
          <w:szCs w:val="22"/>
        </w:rPr>
      </w:pPr>
      <w:r w:rsidRPr="00460D39">
        <w:rPr>
          <w:rFonts w:asciiTheme="minorHAnsi" w:hAnsiTheme="minorHAnsi" w:cstheme="minorHAnsi"/>
          <w:sz w:val="22"/>
          <w:szCs w:val="22"/>
        </w:rPr>
        <w:t xml:space="preserve">In </w:t>
      </w:r>
      <w:r w:rsidR="004600BB">
        <w:rPr>
          <w:rFonts w:asciiTheme="minorHAnsi" w:hAnsiTheme="minorHAnsi" w:cstheme="minorHAnsi"/>
          <w:sz w:val="22"/>
          <w:szCs w:val="22"/>
        </w:rPr>
        <w:t>Humanities</w:t>
      </w:r>
      <w:r w:rsidRPr="00460D39">
        <w:rPr>
          <w:rFonts w:asciiTheme="minorHAnsi" w:hAnsiTheme="minorHAnsi" w:cstheme="minorHAnsi"/>
          <w:sz w:val="22"/>
          <w:szCs w:val="22"/>
        </w:rPr>
        <w:t xml:space="preserve"> assessment is a vital tool to promote learning and to ensure that every student makes progress and achieves their potential.  Assessment of the intended learning should be planned as part of all lessons. This may be done in a variety of forms from questioning to task setting and outcome. Assessment in the classroom, is any activity that teachers or students do that informs teachers about the progress their students are making. Assessment is carried out to ensure that learning has taken place. It measures the learner’s knowledge and skills and encourages learners to ask questions about anything they have not fully understood, as learners know that they will have to demonstrate their knowledge and understanding.  </w:t>
      </w:r>
    </w:p>
    <w:p w:rsidR="00CE7E20" w:rsidRPr="00460D39" w:rsidRDefault="00CE7E20" w:rsidP="00CE7E20">
      <w:pPr>
        <w:jc w:val="both"/>
        <w:rPr>
          <w:rFonts w:cstheme="minorHAnsi"/>
          <w:b/>
          <w:u w:val="single"/>
        </w:rPr>
      </w:pPr>
      <w:r w:rsidRPr="00460D39">
        <w:rPr>
          <w:rFonts w:cstheme="minorHAnsi"/>
          <w:b/>
          <w:u w:val="single"/>
        </w:rPr>
        <w:t>Continual Assessment Opportunities:</w:t>
      </w:r>
    </w:p>
    <w:p w:rsidR="00CE7E20" w:rsidRPr="00460D39" w:rsidRDefault="00CE7E20" w:rsidP="00CE7E20">
      <w:pPr>
        <w:pStyle w:val="NormalWeb"/>
        <w:rPr>
          <w:rFonts w:asciiTheme="minorHAnsi" w:hAnsiTheme="minorHAnsi" w:cstheme="minorHAnsi"/>
          <w:sz w:val="22"/>
          <w:szCs w:val="22"/>
        </w:rPr>
      </w:pPr>
      <w:r w:rsidRPr="00460D39">
        <w:rPr>
          <w:rFonts w:asciiTheme="minorHAnsi" w:hAnsiTheme="minorHAnsi" w:cstheme="minorHAnsi"/>
          <w:sz w:val="22"/>
          <w:szCs w:val="22"/>
        </w:rPr>
        <w:t xml:space="preserve">This year we have re-evaluated how we assess our students within </w:t>
      </w:r>
      <w:r w:rsidR="004600BB">
        <w:rPr>
          <w:rFonts w:asciiTheme="minorHAnsi" w:hAnsiTheme="minorHAnsi" w:cstheme="minorHAnsi"/>
          <w:sz w:val="22"/>
          <w:szCs w:val="22"/>
        </w:rPr>
        <w:t>Humanities</w:t>
      </w:r>
      <w:r w:rsidRPr="00460D39">
        <w:rPr>
          <w:rFonts w:asciiTheme="minorHAnsi" w:hAnsiTheme="minorHAnsi" w:cstheme="minorHAnsi"/>
          <w:sz w:val="22"/>
          <w:szCs w:val="22"/>
        </w:rPr>
        <w:t>. We</w:t>
      </w:r>
      <w:r w:rsidR="004600BB">
        <w:rPr>
          <w:rFonts w:asciiTheme="minorHAnsi" w:hAnsiTheme="minorHAnsi" w:cstheme="minorHAnsi"/>
          <w:sz w:val="22"/>
          <w:szCs w:val="22"/>
        </w:rPr>
        <w:t xml:space="preserve"> have put in a structure to measure learning that allows us to check the progression of the students over the course of a topic. </w:t>
      </w:r>
      <w:r w:rsidRPr="00460D39">
        <w:rPr>
          <w:rFonts w:asciiTheme="minorHAnsi" w:hAnsiTheme="minorHAnsi" w:cstheme="minorHAnsi"/>
          <w:sz w:val="22"/>
          <w:szCs w:val="22"/>
        </w:rPr>
        <w:t xml:space="preserve"> </w:t>
      </w:r>
      <w:r w:rsidR="004600BB">
        <w:rPr>
          <w:rFonts w:asciiTheme="minorHAnsi" w:hAnsiTheme="minorHAnsi" w:cstheme="minorHAnsi"/>
          <w:sz w:val="22"/>
          <w:szCs w:val="22"/>
        </w:rPr>
        <w:t>We also make sure</w:t>
      </w:r>
      <w:r w:rsidRPr="00460D39">
        <w:rPr>
          <w:rFonts w:asciiTheme="minorHAnsi" w:hAnsiTheme="minorHAnsi" w:cstheme="minorHAnsi"/>
          <w:sz w:val="22"/>
          <w:szCs w:val="22"/>
        </w:rPr>
        <w:t xml:space="preserve"> that staff are aware of the acquisition of knowledge lesson by lesson. Students are now assessed continually within each unit with assessment opportunities clearly embedded into every lesson. Pre- assessment needs to be a careful consideration at the start of </w:t>
      </w:r>
      <w:r w:rsidR="00460D39">
        <w:rPr>
          <w:rFonts w:asciiTheme="minorHAnsi" w:hAnsiTheme="minorHAnsi" w:cstheme="minorHAnsi"/>
          <w:sz w:val="22"/>
          <w:szCs w:val="22"/>
        </w:rPr>
        <w:t>each unit and t</w:t>
      </w:r>
      <w:r w:rsidRPr="00460D39">
        <w:rPr>
          <w:rFonts w:asciiTheme="minorHAnsi" w:hAnsiTheme="minorHAnsi" w:cstheme="minorHAnsi"/>
          <w:sz w:val="22"/>
          <w:szCs w:val="22"/>
        </w:rPr>
        <w:t>he data and context should provide teachers and TAs with a starting point for each student. However, the information should not be used to lower aspirations of what they can achieve. It should provide teachers with a full picture of why students are where they are, in that moment.</w:t>
      </w:r>
      <w:r w:rsidR="00460D39">
        <w:rPr>
          <w:rFonts w:asciiTheme="minorHAnsi" w:hAnsiTheme="minorHAnsi" w:cstheme="minorHAnsi"/>
          <w:sz w:val="22"/>
          <w:szCs w:val="22"/>
        </w:rPr>
        <w:t xml:space="preserve"> Assessments take place </w:t>
      </w:r>
      <w:r w:rsidR="00460D39" w:rsidRPr="00460D39">
        <w:rPr>
          <w:rFonts w:asciiTheme="minorHAnsi" w:hAnsiTheme="minorHAnsi" w:cstheme="minorHAnsi"/>
          <w:sz w:val="22"/>
          <w:szCs w:val="22"/>
        </w:rPr>
        <w:t>intermitt</w:t>
      </w:r>
      <w:r w:rsidR="00460D39">
        <w:rPr>
          <w:rFonts w:asciiTheme="minorHAnsi" w:hAnsiTheme="minorHAnsi" w:cstheme="minorHAnsi"/>
          <w:sz w:val="22"/>
          <w:szCs w:val="22"/>
        </w:rPr>
        <w:t>ently with both a way and end of unit assessment to measure and secure progress.</w:t>
      </w:r>
    </w:p>
    <w:p w:rsidR="00CE7E20" w:rsidRPr="00460D39" w:rsidRDefault="00CE7E20" w:rsidP="00CE7E20">
      <w:pPr>
        <w:contextualSpacing/>
        <w:jc w:val="both"/>
        <w:rPr>
          <w:rFonts w:cstheme="minorHAnsi"/>
        </w:rPr>
      </w:pPr>
      <w:r w:rsidRPr="00460D39">
        <w:rPr>
          <w:rFonts w:cstheme="minorHAnsi"/>
        </w:rPr>
        <w:t xml:space="preserve">Our dynamic model ensures that teaching staff check that students have secured the learning intentions at key points in lessons and then reshape learning/tasks if necessary. Our students should be able to articulate what new learning has taken place at the end of every lesson, with a ‘learning check’ taking place to measure this. These continual assessment opportunities allow teaching staff to check understanding of the new skills and knowledge intended for each lesson, and they can then reflect upon and inform their planning for consequent lessons, remodelling wherever necessary. </w:t>
      </w:r>
    </w:p>
    <w:p w:rsidR="00CE7E20" w:rsidRPr="00460D39" w:rsidRDefault="00CE7E20" w:rsidP="00CE7E20">
      <w:pPr>
        <w:pStyle w:val="NormalWeb"/>
        <w:rPr>
          <w:rFonts w:asciiTheme="minorHAnsi" w:hAnsiTheme="minorHAnsi" w:cstheme="minorHAnsi"/>
          <w:sz w:val="22"/>
          <w:szCs w:val="22"/>
        </w:rPr>
      </w:pPr>
      <w:r w:rsidRPr="00460D39">
        <w:rPr>
          <w:rFonts w:asciiTheme="minorHAnsi" w:hAnsiTheme="minorHAnsi" w:cstheme="minorHAnsi"/>
          <w:sz w:val="22"/>
          <w:szCs w:val="22"/>
        </w:rPr>
        <w:t xml:space="preserve">Students at Keyham Lodge will receive written and verbal feedback aimed at the whole class, groups and/or individuals. Staff within </w:t>
      </w:r>
      <w:r w:rsidR="004600BB">
        <w:rPr>
          <w:rFonts w:asciiTheme="minorHAnsi" w:hAnsiTheme="minorHAnsi" w:cstheme="minorHAnsi"/>
          <w:sz w:val="22"/>
          <w:szCs w:val="22"/>
        </w:rPr>
        <w:t>Humanities</w:t>
      </w:r>
      <w:r w:rsidRPr="00460D39">
        <w:rPr>
          <w:rFonts w:asciiTheme="minorHAnsi" w:hAnsiTheme="minorHAnsi" w:cstheme="minorHAnsi"/>
          <w:sz w:val="22"/>
          <w:szCs w:val="22"/>
        </w:rPr>
        <w:t xml:space="preserve"> have the autonomy for choosing their specific types and timing of feedback to maximise impact and ensure students are making sustained progress in lessons and over time. We do stipulate however, that all feedback, whether it be teacher, TA, self or peer feedback, should be specifically linked to the specified Learning Intention and/or Success Criteria.  </w:t>
      </w:r>
    </w:p>
    <w:p w:rsidR="00CE7E20" w:rsidRPr="00460D39" w:rsidRDefault="00CE7E20" w:rsidP="00CE7E20">
      <w:pPr>
        <w:pStyle w:val="NormalWeb"/>
        <w:rPr>
          <w:rFonts w:asciiTheme="minorHAnsi" w:hAnsiTheme="minorHAnsi" w:cstheme="minorHAnsi"/>
          <w:sz w:val="22"/>
          <w:szCs w:val="22"/>
        </w:rPr>
      </w:pPr>
      <w:r w:rsidRPr="00460D39">
        <w:rPr>
          <w:rFonts w:asciiTheme="minorHAnsi" w:hAnsiTheme="minorHAnsi" w:cstheme="minorHAnsi"/>
          <w:sz w:val="22"/>
          <w:szCs w:val="22"/>
        </w:rPr>
        <w:t xml:space="preserve">When providing feedback (written or verbal), the comments should ALWAYS be about the learning NOT the task. Feedback should enable students to generate ideas on improvement and development. They should be doing the THINKING. You should be guiding that thinking.  </w:t>
      </w:r>
    </w:p>
    <w:p w:rsidR="00CE7E20" w:rsidRPr="00460D39" w:rsidRDefault="00CE7E20" w:rsidP="00CE7E20">
      <w:pPr>
        <w:jc w:val="both"/>
        <w:rPr>
          <w:rFonts w:cstheme="minorHAnsi"/>
          <w:b/>
          <w:u w:val="single"/>
        </w:rPr>
      </w:pPr>
      <w:r w:rsidRPr="00460D39">
        <w:rPr>
          <w:rFonts w:cstheme="minorHAnsi"/>
          <w:b/>
          <w:u w:val="single"/>
        </w:rPr>
        <w:t>Day to Day Marking:</w:t>
      </w:r>
    </w:p>
    <w:p w:rsidR="00CE7E20" w:rsidRPr="00460D39" w:rsidRDefault="00CE7E20" w:rsidP="00CE7E20">
      <w:pPr>
        <w:jc w:val="both"/>
        <w:rPr>
          <w:rFonts w:cstheme="minorHAnsi"/>
        </w:rPr>
      </w:pPr>
      <w:r w:rsidRPr="00460D39">
        <w:rPr>
          <w:rFonts w:cstheme="minorHAnsi"/>
        </w:rPr>
        <w:t xml:space="preserve">Oral feedback to students is considered by the team as one of the main ways to increase standards and </w:t>
      </w:r>
      <w:r w:rsidR="004600BB">
        <w:rPr>
          <w:rFonts w:cstheme="minorHAnsi"/>
        </w:rPr>
        <w:t xml:space="preserve">motivation as it is immediate. </w:t>
      </w:r>
      <w:r w:rsidRPr="00460D39">
        <w:rPr>
          <w:rFonts w:cstheme="minorHAnsi"/>
        </w:rPr>
        <w:t xml:space="preserve">In addition, marking supports other types of feedback.  It demonstrates teacher interest and enables students to receive praise and encouragement.  It often opens up a dialogue between teacher and student, which can be productive in diagnosing problems, </w:t>
      </w:r>
      <w:r w:rsidRPr="00460D39">
        <w:rPr>
          <w:rFonts w:cstheme="minorHAnsi"/>
        </w:rPr>
        <w:lastRenderedPageBreak/>
        <w:t>addressing errors and assessing pupils’ understanding.  It is also vital that teachers use day to day marking to inform their planning.</w:t>
      </w:r>
    </w:p>
    <w:p w:rsidR="00CE7E20" w:rsidRPr="00460D39" w:rsidRDefault="00CE7E20" w:rsidP="00CE7E20">
      <w:pPr>
        <w:ind w:left="360"/>
        <w:jc w:val="both"/>
        <w:rPr>
          <w:rFonts w:cstheme="minorHAnsi"/>
        </w:rPr>
      </w:pPr>
    </w:p>
    <w:p w:rsidR="00CE7E20" w:rsidRPr="00460D39" w:rsidRDefault="00CE7E20" w:rsidP="00CE7E20">
      <w:pPr>
        <w:jc w:val="both"/>
        <w:rPr>
          <w:rFonts w:cstheme="minorHAnsi"/>
        </w:rPr>
      </w:pPr>
      <w:r w:rsidRPr="00460D39">
        <w:rPr>
          <w:rFonts w:cstheme="minorHAnsi"/>
        </w:rPr>
        <w:t xml:space="preserve">It is expected that books are marked regularly with clear evidence of a dialogue between student and teacher. </w:t>
      </w:r>
      <w:r w:rsidR="004600BB">
        <w:rPr>
          <w:rFonts w:cstheme="minorHAnsi"/>
        </w:rPr>
        <w:t xml:space="preserve">Humanities teachers use the advice below: </w:t>
      </w:r>
    </w:p>
    <w:p w:rsidR="00CE7E20" w:rsidRPr="00460D39" w:rsidRDefault="00CE7E20" w:rsidP="00CE7E20">
      <w:pPr>
        <w:pStyle w:val="ListParagraph"/>
        <w:numPr>
          <w:ilvl w:val="0"/>
          <w:numId w:val="2"/>
        </w:numPr>
        <w:jc w:val="both"/>
        <w:rPr>
          <w:rFonts w:cstheme="minorHAnsi"/>
        </w:rPr>
      </w:pPr>
      <w:r w:rsidRPr="00460D39">
        <w:rPr>
          <w:rFonts w:cstheme="minorHAnsi"/>
        </w:rPr>
        <w:t>Undertake ‘light touch’ marking during lessons and offer feedback on the spot.</w:t>
      </w:r>
    </w:p>
    <w:p w:rsidR="00CE7E20" w:rsidRPr="00460D39" w:rsidRDefault="00CE7E20" w:rsidP="00CE7E20">
      <w:pPr>
        <w:numPr>
          <w:ilvl w:val="0"/>
          <w:numId w:val="2"/>
        </w:numPr>
        <w:jc w:val="both"/>
        <w:rPr>
          <w:rFonts w:cstheme="minorHAnsi"/>
        </w:rPr>
      </w:pPr>
      <w:r w:rsidRPr="00460D39">
        <w:rPr>
          <w:rFonts w:cstheme="minorHAnsi"/>
        </w:rPr>
        <w:t>Be selective about which errors are corrected – link these to the learning outcomes, success criteria and/or targets</w:t>
      </w:r>
    </w:p>
    <w:p w:rsidR="00CE7E20" w:rsidRPr="00460D39" w:rsidRDefault="00CE7E20" w:rsidP="00CE7E20">
      <w:pPr>
        <w:numPr>
          <w:ilvl w:val="0"/>
          <w:numId w:val="2"/>
        </w:numPr>
        <w:jc w:val="both"/>
        <w:rPr>
          <w:rFonts w:cstheme="minorHAnsi"/>
        </w:rPr>
      </w:pPr>
      <w:bookmarkStart w:id="0" w:name="_GoBack"/>
      <w:bookmarkEnd w:id="0"/>
      <w:r w:rsidRPr="00460D39">
        <w:rPr>
          <w:rFonts w:cstheme="minorHAnsi"/>
        </w:rPr>
        <w:t xml:space="preserve">Maintain a helpful balance between helpful marking and proof-reading (Light touch marking) </w:t>
      </w:r>
      <w:r w:rsidR="004600BB" w:rsidRPr="00460D39">
        <w:rPr>
          <w:rFonts w:cstheme="minorHAnsi"/>
        </w:rPr>
        <w:t>ensure</w:t>
      </w:r>
      <w:r w:rsidRPr="00460D39">
        <w:rPr>
          <w:rFonts w:cstheme="minorHAnsi"/>
        </w:rPr>
        <w:t xml:space="preserve"> that these are strengths linked to the </w:t>
      </w:r>
      <w:r w:rsidRPr="00460D39">
        <w:rPr>
          <w:rFonts w:cstheme="minorHAnsi"/>
          <w:bCs/>
        </w:rPr>
        <w:t>learning outcomes with a balance between skills and knowledge acquisition.</w:t>
      </w:r>
    </w:p>
    <w:p w:rsidR="00CE7E20" w:rsidRPr="00460D39" w:rsidRDefault="00CE7E20" w:rsidP="00CE7E20">
      <w:pPr>
        <w:ind w:left="360"/>
        <w:jc w:val="both"/>
        <w:rPr>
          <w:rFonts w:cstheme="minorHAnsi"/>
        </w:rPr>
      </w:pPr>
    </w:p>
    <w:p w:rsidR="00CE7E20" w:rsidRPr="00460D39" w:rsidRDefault="00CE7E20" w:rsidP="00CE7E20">
      <w:pPr>
        <w:ind w:left="360"/>
        <w:jc w:val="both"/>
        <w:rPr>
          <w:rFonts w:cstheme="minorHAnsi"/>
          <w:color w:val="000000"/>
        </w:rPr>
      </w:pPr>
      <w:r w:rsidRPr="00460D39">
        <w:rPr>
          <w:rFonts w:cstheme="minorHAnsi"/>
          <w:b/>
        </w:rPr>
        <w:t xml:space="preserve">Why we mark frequently in </w:t>
      </w:r>
      <w:r w:rsidR="00595668">
        <w:rPr>
          <w:rFonts w:cstheme="minorHAnsi"/>
          <w:b/>
        </w:rPr>
        <w:t>Humanities</w:t>
      </w:r>
      <w:r w:rsidRPr="00460D39">
        <w:rPr>
          <w:rFonts w:cstheme="minorHAnsi"/>
          <w:b/>
        </w:rPr>
        <w:t>….</w:t>
      </w:r>
    </w:p>
    <w:p w:rsidR="00CE7E20" w:rsidRPr="00460D39" w:rsidRDefault="00CE7E20" w:rsidP="00CE7E20">
      <w:pPr>
        <w:numPr>
          <w:ilvl w:val="0"/>
          <w:numId w:val="1"/>
        </w:numPr>
        <w:autoSpaceDE w:val="0"/>
        <w:autoSpaceDN w:val="0"/>
        <w:adjustRightInd w:val="0"/>
        <w:spacing w:after="39"/>
        <w:contextualSpacing/>
        <w:jc w:val="both"/>
        <w:rPr>
          <w:rFonts w:cstheme="minorHAnsi"/>
          <w:color w:val="000000"/>
        </w:rPr>
      </w:pPr>
      <w:r w:rsidRPr="00460D39">
        <w:rPr>
          <w:rFonts w:cstheme="minorHAnsi"/>
          <w:color w:val="000000"/>
        </w:rPr>
        <w:t xml:space="preserve">To show pupils that their work is valued. </w:t>
      </w:r>
    </w:p>
    <w:p w:rsidR="00CE7E20" w:rsidRPr="00460D39" w:rsidRDefault="00CE7E20" w:rsidP="00CE7E20">
      <w:pPr>
        <w:numPr>
          <w:ilvl w:val="0"/>
          <w:numId w:val="1"/>
        </w:numPr>
        <w:autoSpaceDE w:val="0"/>
        <w:autoSpaceDN w:val="0"/>
        <w:adjustRightInd w:val="0"/>
        <w:contextualSpacing/>
        <w:jc w:val="both"/>
        <w:rPr>
          <w:rFonts w:cstheme="minorHAnsi"/>
          <w:color w:val="000000"/>
        </w:rPr>
      </w:pPr>
      <w:r w:rsidRPr="00460D39">
        <w:rPr>
          <w:rFonts w:cstheme="minorHAnsi"/>
          <w:color w:val="000000"/>
        </w:rPr>
        <w:t xml:space="preserve">To promote a consistent approach to marking and feedback throughout all Key Stages and across the school </w:t>
      </w:r>
    </w:p>
    <w:p w:rsidR="00CE7E20" w:rsidRPr="00460D39" w:rsidRDefault="00CE7E20" w:rsidP="00CE7E20">
      <w:pPr>
        <w:numPr>
          <w:ilvl w:val="0"/>
          <w:numId w:val="1"/>
        </w:numPr>
        <w:autoSpaceDE w:val="0"/>
        <w:autoSpaceDN w:val="0"/>
        <w:adjustRightInd w:val="0"/>
        <w:spacing w:after="39"/>
        <w:contextualSpacing/>
        <w:jc w:val="both"/>
        <w:rPr>
          <w:rFonts w:cstheme="minorHAnsi"/>
          <w:color w:val="000000"/>
        </w:rPr>
      </w:pPr>
      <w:r w:rsidRPr="00460D39">
        <w:rPr>
          <w:rFonts w:cstheme="minorHAnsi"/>
          <w:color w:val="000000"/>
        </w:rPr>
        <w:t xml:space="preserve">To monitor, evaluate and review learners’ current stages of progress, and identify their next steps for progress and improvement. </w:t>
      </w:r>
    </w:p>
    <w:p w:rsidR="00CE7E20" w:rsidRPr="00460D39" w:rsidRDefault="00CE7E20" w:rsidP="00CE7E20">
      <w:pPr>
        <w:numPr>
          <w:ilvl w:val="0"/>
          <w:numId w:val="1"/>
        </w:numPr>
        <w:autoSpaceDE w:val="0"/>
        <w:autoSpaceDN w:val="0"/>
        <w:adjustRightInd w:val="0"/>
        <w:spacing w:after="68"/>
        <w:contextualSpacing/>
        <w:jc w:val="both"/>
        <w:rPr>
          <w:rFonts w:cstheme="minorHAnsi"/>
          <w:color w:val="000000"/>
        </w:rPr>
      </w:pPr>
      <w:r w:rsidRPr="00460D39">
        <w:rPr>
          <w:rFonts w:cstheme="minorHAnsi"/>
          <w:color w:val="000000"/>
        </w:rPr>
        <w:t xml:space="preserve">To recognise achievement, presentation and effort. </w:t>
      </w:r>
    </w:p>
    <w:p w:rsidR="00CE7E20" w:rsidRPr="00460D39" w:rsidRDefault="00CE7E20" w:rsidP="00CE7E20">
      <w:pPr>
        <w:numPr>
          <w:ilvl w:val="0"/>
          <w:numId w:val="1"/>
        </w:numPr>
        <w:autoSpaceDE w:val="0"/>
        <w:autoSpaceDN w:val="0"/>
        <w:adjustRightInd w:val="0"/>
        <w:spacing w:after="39"/>
        <w:contextualSpacing/>
        <w:jc w:val="both"/>
        <w:rPr>
          <w:rFonts w:cstheme="minorHAnsi"/>
          <w:color w:val="000000"/>
        </w:rPr>
      </w:pPr>
      <w:r w:rsidRPr="00460D39">
        <w:rPr>
          <w:rFonts w:cstheme="minorHAnsi"/>
          <w:color w:val="000000"/>
        </w:rPr>
        <w:t xml:space="preserve">To give learners accurate feedback on their progress and achievement and addressing misconceptions where they are seen </w:t>
      </w:r>
    </w:p>
    <w:p w:rsidR="00CE7E20" w:rsidRPr="00460D39" w:rsidRDefault="00CE7E20" w:rsidP="00CE7E20">
      <w:pPr>
        <w:numPr>
          <w:ilvl w:val="0"/>
          <w:numId w:val="1"/>
        </w:numPr>
        <w:autoSpaceDE w:val="0"/>
        <w:autoSpaceDN w:val="0"/>
        <w:adjustRightInd w:val="0"/>
        <w:contextualSpacing/>
        <w:jc w:val="both"/>
        <w:rPr>
          <w:rFonts w:cstheme="minorHAnsi"/>
          <w:color w:val="000000"/>
        </w:rPr>
      </w:pPr>
      <w:r w:rsidRPr="00460D39">
        <w:rPr>
          <w:rFonts w:cstheme="minorHAnsi"/>
          <w:color w:val="000000"/>
        </w:rPr>
        <w:t>To agree and set challenging targets for improvement.</w:t>
      </w:r>
    </w:p>
    <w:p w:rsidR="00CE7E20" w:rsidRPr="00460D39" w:rsidRDefault="00CE7E20" w:rsidP="00CE7E20">
      <w:pPr>
        <w:numPr>
          <w:ilvl w:val="0"/>
          <w:numId w:val="1"/>
        </w:numPr>
        <w:autoSpaceDE w:val="0"/>
        <w:autoSpaceDN w:val="0"/>
        <w:adjustRightInd w:val="0"/>
        <w:contextualSpacing/>
        <w:jc w:val="both"/>
        <w:rPr>
          <w:rFonts w:cstheme="minorHAnsi"/>
          <w:b/>
        </w:rPr>
      </w:pPr>
      <w:r w:rsidRPr="00460D39">
        <w:rPr>
          <w:rFonts w:cstheme="minorHAnsi"/>
          <w:color w:val="000000"/>
        </w:rPr>
        <w:t>To encourage pupils to reflect on their performance.</w:t>
      </w:r>
    </w:p>
    <w:p w:rsidR="00CE7E20" w:rsidRPr="00460D39" w:rsidRDefault="00CE7E20" w:rsidP="00CE7E20">
      <w:pPr>
        <w:numPr>
          <w:ilvl w:val="0"/>
          <w:numId w:val="1"/>
        </w:numPr>
        <w:autoSpaceDE w:val="0"/>
        <w:autoSpaceDN w:val="0"/>
        <w:adjustRightInd w:val="0"/>
        <w:contextualSpacing/>
        <w:jc w:val="both"/>
        <w:rPr>
          <w:rFonts w:cstheme="minorHAnsi"/>
        </w:rPr>
      </w:pPr>
      <w:r w:rsidRPr="00460D39">
        <w:rPr>
          <w:rFonts w:cstheme="minorHAnsi"/>
        </w:rPr>
        <w:t xml:space="preserve">Use </w:t>
      </w:r>
      <w:r w:rsidRPr="00460D39">
        <w:rPr>
          <w:rFonts w:cstheme="minorHAnsi"/>
          <w:bCs/>
        </w:rPr>
        <w:t>short, precise and concise</w:t>
      </w:r>
      <w:r w:rsidRPr="00460D39">
        <w:rPr>
          <w:rFonts w:cstheme="minorHAnsi"/>
        </w:rPr>
        <w:t xml:space="preserve"> statements that the students can engage with </w:t>
      </w:r>
    </w:p>
    <w:p w:rsidR="00CE7E20" w:rsidRDefault="00CE7E20" w:rsidP="00CE7E20">
      <w:pPr>
        <w:pStyle w:val="ListParagraph"/>
        <w:numPr>
          <w:ilvl w:val="0"/>
          <w:numId w:val="1"/>
        </w:numPr>
        <w:jc w:val="both"/>
        <w:rPr>
          <w:rFonts w:cstheme="minorHAnsi"/>
        </w:rPr>
      </w:pPr>
      <w:r w:rsidRPr="00460D39">
        <w:rPr>
          <w:rFonts w:cstheme="minorHAnsi"/>
        </w:rPr>
        <w:t>Encourage and value peer and self-assessment using DIRT.</w:t>
      </w:r>
    </w:p>
    <w:p w:rsidR="00595668" w:rsidRDefault="00595668" w:rsidP="00595668">
      <w:pPr>
        <w:jc w:val="both"/>
        <w:rPr>
          <w:rFonts w:cstheme="minorHAnsi"/>
        </w:rPr>
      </w:pPr>
    </w:p>
    <w:p w:rsidR="00595668" w:rsidRPr="00595668" w:rsidRDefault="00595668" w:rsidP="00595668">
      <w:pPr>
        <w:jc w:val="both"/>
        <w:rPr>
          <w:rFonts w:cstheme="minorHAnsi"/>
        </w:rPr>
      </w:pPr>
      <w:r>
        <w:rPr>
          <w:rFonts w:cstheme="minorHAnsi"/>
        </w:rPr>
        <w:t>Students complete a baseline assessment at the start of topic to assess what knowledge they process and to inform future planning.  At the way point students add to their pre assessment to see if progress has been made and a further assessment is taken. At the end of topic students will complete a final assessment where check wat learning has took place over the course of the topic. These results are recorded in the tracker.</w:t>
      </w:r>
    </w:p>
    <w:p w:rsidR="00CE7E20" w:rsidRDefault="00CE7E20" w:rsidP="00CE7E20">
      <w:pPr>
        <w:jc w:val="both"/>
        <w:rPr>
          <w:rFonts w:cstheme="minorHAnsi"/>
        </w:rPr>
      </w:pPr>
    </w:p>
    <w:p w:rsidR="00595668" w:rsidRPr="00460D39" w:rsidRDefault="00595668" w:rsidP="00595668">
      <w:pPr>
        <w:jc w:val="both"/>
        <w:rPr>
          <w:rFonts w:cstheme="minorHAnsi"/>
        </w:rPr>
      </w:pPr>
      <w:r w:rsidRPr="00595668">
        <w:rPr>
          <w:rFonts w:cstheme="minorHAnsi"/>
        </w:rPr>
        <w:t>Teaching staff are expected to assess using both formative and summative asses</w:t>
      </w:r>
      <w:r>
        <w:rPr>
          <w:rFonts w:cstheme="minorHAnsi"/>
        </w:rPr>
        <w:t xml:space="preserve">sments throughout units of work. </w:t>
      </w:r>
      <w:r w:rsidRPr="00595668">
        <w:rPr>
          <w:rFonts w:cstheme="minorHAnsi"/>
        </w:rPr>
        <w:t>Results from assessment pieces are recorded on internal excel sheets and in teacher’s planners to inform future planning and support staff when they first meet a student.</w:t>
      </w:r>
    </w:p>
    <w:p w:rsidR="00CE7E20" w:rsidRPr="00460D39" w:rsidRDefault="00CE7E20" w:rsidP="00CE7E20">
      <w:pPr>
        <w:contextualSpacing/>
        <w:jc w:val="both"/>
        <w:rPr>
          <w:rFonts w:eastAsiaTheme="minorEastAsia" w:cstheme="minorHAnsi"/>
          <w:color w:val="000000" w:themeColor="text1"/>
          <w:kern w:val="24"/>
          <w:lang w:eastAsia="en-GB"/>
        </w:rPr>
      </w:pPr>
    </w:p>
    <w:p w:rsidR="00CE7E20" w:rsidRPr="00460D39" w:rsidRDefault="00CE7E20" w:rsidP="00CE7E20">
      <w:pPr>
        <w:jc w:val="both"/>
        <w:rPr>
          <w:rFonts w:cstheme="minorHAnsi"/>
          <w:i/>
        </w:rPr>
      </w:pPr>
      <w:r w:rsidRPr="00460D39">
        <w:rPr>
          <w:rFonts w:cstheme="minorHAnsi"/>
        </w:rPr>
        <w:t xml:space="preserve">Assessments completed independently inform SIMs input and all results are collated in the </w:t>
      </w:r>
      <w:r w:rsidR="00595668">
        <w:rPr>
          <w:rFonts w:cstheme="minorHAnsi"/>
        </w:rPr>
        <w:t xml:space="preserve">Humanities </w:t>
      </w:r>
      <w:r w:rsidRPr="00460D39">
        <w:rPr>
          <w:rFonts w:cstheme="minorHAnsi"/>
        </w:rPr>
        <w:t>Tracker, which can be accessed at any time to highlight students needing additional support or challenge. Teachers consider test results and assessed pieces to project forward to the likely GCSE outcome</w:t>
      </w:r>
      <w:r w:rsidRPr="00460D39">
        <w:rPr>
          <w:rFonts w:cstheme="minorHAnsi"/>
          <w:i/>
        </w:rPr>
        <w:t xml:space="preserve">. </w:t>
      </w:r>
    </w:p>
    <w:p w:rsidR="00CE7E20" w:rsidRPr="00460D39" w:rsidRDefault="00CE7E20" w:rsidP="00CE7E20">
      <w:pPr>
        <w:jc w:val="both"/>
        <w:rPr>
          <w:rFonts w:cstheme="minorHAnsi"/>
          <w:b/>
        </w:rPr>
      </w:pPr>
    </w:p>
    <w:p w:rsidR="00CE7E20" w:rsidRPr="00460D39" w:rsidRDefault="00CE7E20" w:rsidP="00CE7E20">
      <w:pPr>
        <w:jc w:val="both"/>
        <w:rPr>
          <w:rFonts w:cstheme="minorHAnsi"/>
          <w:b/>
        </w:rPr>
      </w:pPr>
      <w:r w:rsidRPr="00460D39">
        <w:rPr>
          <w:rFonts w:cstheme="minorHAnsi"/>
          <w:b/>
        </w:rPr>
        <w:t>Setting the baseline on SIMs:</w:t>
      </w:r>
    </w:p>
    <w:p w:rsidR="00CE7E20" w:rsidRPr="00460D39" w:rsidRDefault="00CE7E20" w:rsidP="00CE7E20">
      <w:pPr>
        <w:jc w:val="both"/>
        <w:rPr>
          <w:rFonts w:cstheme="minorHAnsi"/>
          <w:b/>
        </w:rPr>
      </w:pPr>
      <w:r w:rsidRPr="00460D39">
        <w:rPr>
          <w:rFonts w:cstheme="minorHAnsi"/>
        </w:rPr>
        <w:t xml:space="preserve">Baselines entered into SIMs will consider the standardised scores detailed above and students are assessed upon entry. Using this data and targets set by FFT Inspire, we set baselines for all students. These target grades are based upon a number of factors in a student’s life and their past educational experiences. Therefore, we feel that these grades are generally realistic and achievable with the right support from teaching staff at Keyham Lodge. </w:t>
      </w:r>
    </w:p>
    <w:p w:rsidR="00CE7E20" w:rsidRPr="00460D39" w:rsidRDefault="00CE7E20" w:rsidP="00CE7E20">
      <w:pPr>
        <w:jc w:val="both"/>
        <w:rPr>
          <w:rFonts w:cstheme="minorHAnsi"/>
          <w:b/>
        </w:rPr>
      </w:pPr>
    </w:p>
    <w:p w:rsidR="00E829F3" w:rsidRPr="00460D39" w:rsidRDefault="00E829F3">
      <w:pPr>
        <w:rPr>
          <w:rFonts w:cstheme="minorHAnsi"/>
        </w:rPr>
      </w:pPr>
    </w:p>
    <w:sectPr w:rsidR="00E829F3" w:rsidRPr="00460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19A8"/>
    <w:multiLevelType w:val="hybridMultilevel"/>
    <w:tmpl w:val="C8F637E4"/>
    <w:lvl w:ilvl="0" w:tplc="AC304DC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A0B51"/>
    <w:multiLevelType w:val="hybridMultilevel"/>
    <w:tmpl w:val="9F7CF4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20"/>
    <w:rsid w:val="004600BB"/>
    <w:rsid w:val="00460D39"/>
    <w:rsid w:val="00595668"/>
    <w:rsid w:val="009D451F"/>
    <w:rsid w:val="00A002D0"/>
    <w:rsid w:val="00CE7E20"/>
    <w:rsid w:val="00D05CFD"/>
    <w:rsid w:val="00E82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1A39"/>
  <w15:chartTrackingRefBased/>
  <w15:docId w15:val="{0C1F0423-EF1D-4293-8FC3-EB6C48CA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E2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E20"/>
    <w:pPr>
      <w:ind w:left="720"/>
      <w:contextualSpacing/>
    </w:pPr>
  </w:style>
  <w:style w:type="table" w:styleId="TableGrid">
    <w:name w:val="Table Grid"/>
    <w:basedOn w:val="TableNormal"/>
    <w:uiPriority w:val="39"/>
    <w:rsid w:val="00CE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E7E20"/>
    <w:pPr>
      <w:spacing w:before="100" w:beforeAutospacing="1" w:after="100" w:afterAutospacing="1"/>
    </w:pPr>
    <w:rPr>
      <w:rFonts w:ascii="Times New Roman" w:eastAsia="Times New Roman" w:hAnsi="Times New Roman" w:cs="Times New Roman"/>
      <w:sz w:val="24"/>
      <w:szCs w:val="24"/>
      <w:lang w:eastAsia="en-GB"/>
    </w:rPr>
  </w:style>
  <w:style w:type="table" w:customStyle="1" w:styleId="ListTable4-Accent41">
    <w:name w:val="List Table 4 - Accent 41"/>
    <w:basedOn w:val="TableNormal"/>
    <w:next w:val="ListTable4-Accent4"/>
    <w:uiPriority w:val="49"/>
    <w:rsid w:val="00CE7E2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4">
    <w:name w:val="List Table 4 Accent 4"/>
    <w:basedOn w:val="TableNormal"/>
    <w:uiPriority w:val="49"/>
    <w:rsid w:val="00CE7E2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959</Words>
  <Characters>5468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Hulcoop</dc:creator>
  <cp:keywords/>
  <dc:description/>
  <cp:lastModifiedBy>Sam Higgins</cp:lastModifiedBy>
  <cp:revision>3</cp:revision>
  <dcterms:created xsi:type="dcterms:W3CDTF">2020-12-11T11:49:00Z</dcterms:created>
  <dcterms:modified xsi:type="dcterms:W3CDTF">2020-12-14T11:41:00Z</dcterms:modified>
</cp:coreProperties>
</file>